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1A6C57">
      <w:pPr>
        <w:pStyle w:val="Head"/>
      </w:pPr>
      <w:r>
        <w:t>Title:</w:t>
      </w:r>
      <w:r w:rsidR="00D73714">
        <w:t xml:space="preserve"> </w:t>
      </w:r>
      <w:r w:rsidR="006A4016">
        <w:t>Detecting Spatial Point Patterns with a Novel Heuristic Algorithm</w:t>
      </w:r>
    </w:p>
    <w:p w14:paraId="24D42617" w14:textId="320A5607" w:rsidR="00D73714" w:rsidRDefault="00D73714" w:rsidP="001A6C57">
      <w:pPr>
        <w:pStyle w:val="Authors"/>
        <w:spacing w:after="120"/>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1A6C57">
      <w:pPr>
        <w:pStyle w:val="Authors"/>
        <w:spacing w:after="120"/>
        <w:rPr>
          <w:vertAlign w:val="superscript"/>
        </w:rPr>
      </w:pPr>
    </w:p>
    <w:p w14:paraId="79C60BCE" w14:textId="5E68C816" w:rsidR="00D73714" w:rsidRPr="001D0E96" w:rsidRDefault="00D73714" w:rsidP="001A6C57">
      <w:pPr>
        <w:pStyle w:val="Paragraph"/>
        <w:spacing w:after="120"/>
        <w:ind w:firstLine="0"/>
        <w:rPr>
          <w:b/>
          <w:sz w:val="28"/>
          <w:szCs w:val="28"/>
        </w:rPr>
      </w:pPr>
      <w:r w:rsidRPr="001D0E96">
        <w:rPr>
          <w:b/>
          <w:sz w:val="28"/>
          <w:szCs w:val="28"/>
        </w:rPr>
        <w:t>Affiliations:</w:t>
      </w:r>
    </w:p>
    <w:p w14:paraId="71826762" w14:textId="0B3CED84" w:rsidR="00D73714" w:rsidRDefault="00D73714" w:rsidP="001A6C57">
      <w:pPr>
        <w:pStyle w:val="Paragraph"/>
        <w:spacing w:after="120"/>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1A6C57">
      <w:pPr>
        <w:pStyle w:val="Paragraph"/>
        <w:spacing w:after="120"/>
        <w:ind w:firstLine="0"/>
      </w:pPr>
      <w:r>
        <w:t>*</w:t>
      </w:r>
      <w:r w:rsidR="000C3314">
        <w:t>E-mail: Henrique.Momm@mtsu.edu</w:t>
      </w:r>
    </w:p>
    <w:p w14:paraId="02722736" w14:textId="73506BD9" w:rsidR="009755D0" w:rsidRPr="001D0E96" w:rsidRDefault="00D73714" w:rsidP="001A6C57">
      <w:pPr>
        <w:pStyle w:val="AbstractSummary"/>
        <w:spacing w:after="120"/>
        <w:rPr>
          <w:sz w:val="28"/>
          <w:szCs w:val="28"/>
        </w:rPr>
      </w:pPr>
      <w:r w:rsidRPr="001D0E96">
        <w:rPr>
          <w:b/>
          <w:sz w:val="28"/>
          <w:szCs w:val="28"/>
        </w:rPr>
        <w:t>Abstract:</w:t>
      </w:r>
    </w:p>
    <w:p w14:paraId="7137A5A2" w14:textId="33D0EAEC" w:rsidR="005767A9" w:rsidRDefault="00CF76A4" w:rsidP="001A6C57">
      <w:pPr>
        <w:pStyle w:val="AbstractSummary"/>
        <w:spacing w:after="120"/>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718EDDCA" w14:textId="4C9C7620" w:rsidR="00707D55" w:rsidRPr="001D0E96" w:rsidRDefault="00707D55" w:rsidP="001A6C57">
      <w:pPr>
        <w:pStyle w:val="Teaser"/>
        <w:spacing w:after="120"/>
        <w:rPr>
          <w:b/>
          <w:sz w:val="28"/>
          <w:szCs w:val="28"/>
        </w:rPr>
      </w:pPr>
      <w:r>
        <w:rPr>
          <w:b/>
          <w:sz w:val="28"/>
          <w:szCs w:val="28"/>
        </w:rPr>
        <w:t>Keywords</w:t>
      </w:r>
      <w:r w:rsidRPr="001D0E96">
        <w:rPr>
          <w:b/>
          <w:sz w:val="28"/>
          <w:szCs w:val="28"/>
        </w:rPr>
        <w:t>:</w:t>
      </w:r>
    </w:p>
    <w:p w14:paraId="70D1397F" w14:textId="24F1F12C" w:rsidR="00707D55" w:rsidRDefault="00707D55" w:rsidP="001A6C57">
      <w:pPr>
        <w:pStyle w:val="AbstractSummary"/>
        <w:spacing w:after="120"/>
      </w:pPr>
      <w:r>
        <w:t>Pattern</w:t>
      </w:r>
      <w:r w:rsidR="00D104CA">
        <w:t>s</w:t>
      </w:r>
      <w:r>
        <w:t>; Classification; Homogeneity, Algorithm</w:t>
      </w:r>
      <w:r w:rsidR="00D104CA">
        <w:t>s</w:t>
      </w:r>
      <w:r>
        <w:t>; Forestry, Planning</w:t>
      </w:r>
    </w:p>
    <w:p w14:paraId="329D5EA5" w14:textId="77777777" w:rsidR="00635752" w:rsidRPr="001D0E96" w:rsidRDefault="00D73714" w:rsidP="001A6C57">
      <w:pPr>
        <w:pStyle w:val="Teaser"/>
        <w:spacing w:after="120"/>
        <w:rPr>
          <w:b/>
          <w:sz w:val="28"/>
          <w:szCs w:val="28"/>
        </w:rPr>
      </w:pPr>
      <w:r w:rsidRPr="001D0E96">
        <w:rPr>
          <w:b/>
          <w:sz w:val="28"/>
          <w:szCs w:val="28"/>
        </w:rPr>
        <w:t>One Sentence Summary:</w:t>
      </w:r>
    </w:p>
    <w:p w14:paraId="49E1C5C4" w14:textId="5ACA9B7A" w:rsidR="004062F4" w:rsidRDefault="001A73E9" w:rsidP="001A6C57">
      <w:pPr>
        <w:pStyle w:val="Teaser"/>
        <w:spacing w:after="120"/>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6A0713CD" w14:textId="13461855" w:rsidR="005A6BF4" w:rsidRPr="00C727C0" w:rsidRDefault="004062F4" w:rsidP="001A6C57">
      <w:pPr>
        <w:spacing w:after="120"/>
        <w:rPr>
          <w:rFonts w:eastAsia="Times New Roman"/>
          <w:sz w:val="24"/>
          <w:szCs w:val="24"/>
        </w:rPr>
      </w:pPr>
      <w:r>
        <w:br w:type="page"/>
      </w:r>
    </w:p>
    <w:p w14:paraId="59AAA24B" w14:textId="65BAA6EE" w:rsidR="00646FCC" w:rsidRDefault="00646FCC" w:rsidP="001A6C57">
      <w:pPr>
        <w:pStyle w:val="Heading1"/>
        <w:spacing w:after="120"/>
      </w:pPr>
      <w:r>
        <w:lastRenderedPageBreak/>
        <w:t>Introduction</w:t>
      </w:r>
    </w:p>
    <w:p w14:paraId="1571A6BA" w14:textId="64071422" w:rsidR="00646FCC" w:rsidRDefault="00646FCC" w:rsidP="001A6C57">
      <w:pPr>
        <w:pStyle w:val="Heading2"/>
        <w:spacing w:after="120"/>
      </w:pPr>
      <w:r>
        <w:t>Classification and Disorder</w:t>
      </w:r>
    </w:p>
    <w:p w14:paraId="7E9C3D3B" w14:textId="20AD32B8" w:rsidR="00646FCC" w:rsidRDefault="00646FCC" w:rsidP="001A6C57">
      <w:pPr>
        <w:pStyle w:val="Heading2"/>
        <w:spacing w:after="120"/>
      </w:pPr>
      <w:r>
        <w:t>Purpose of Work</w:t>
      </w:r>
    </w:p>
    <w:p w14:paraId="2F7F8513" w14:textId="4E97BCD6" w:rsidR="00646FCC" w:rsidRDefault="00646FCC" w:rsidP="001A6C57">
      <w:pPr>
        <w:pStyle w:val="Heading2"/>
        <w:spacing w:after="120"/>
      </w:pPr>
      <w:r>
        <w:t>Related Work</w:t>
      </w:r>
    </w:p>
    <w:p w14:paraId="2E343BEE" w14:textId="66D0FADB" w:rsidR="00646FCC" w:rsidRPr="00646FCC" w:rsidRDefault="00646FCC" w:rsidP="001A6C57">
      <w:pPr>
        <w:pStyle w:val="Heading2"/>
        <w:spacing w:after="120"/>
      </w:pPr>
      <w:r>
        <w:t>Goals and Applications</w:t>
      </w:r>
    </w:p>
    <w:p w14:paraId="15B81FA8" w14:textId="0339CD68" w:rsidR="00646FCC" w:rsidRDefault="00646FCC" w:rsidP="001A6C57">
      <w:pPr>
        <w:pStyle w:val="Heading1"/>
        <w:spacing w:after="120"/>
      </w:pPr>
      <w:r>
        <w:t>Methods</w:t>
      </w:r>
    </w:p>
    <w:p w14:paraId="5B89BAD6" w14:textId="59A5606C" w:rsidR="00646FCC" w:rsidRDefault="00646FCC" w:rsidP="001A6C57">
      <w:pPr>
        <w:pStyle w:val="Heading2"/>
        <w:spacing w:after="120"/>
      </w:pPr>
      <w:r>
        <w:t>Description of Algorithm</w:t>
      </w:r>
    </w:p>
    <w:p w14:paraId="78918F8A" w14:textId="24EE98ED" w:rsidR="00FC360E" w:rsidRPr="00B93A2F" w:rsidRDefault="00B93A2F" w:rsidP="001A6C57">
      <w:pPr>
        <w:spacing w:after="120"/>
      </w:pPr>
      <w:r>
        <w:t>The IoD quantifies spatial pattern similarity by comparing “neighborhoods” of points to one another. A</w:t>
      </w:r>
      <w:r w:rsidR="00D31640">
        <w:t xml:space="preserve"> </w:t>
      </w:r>
      <w:r>
        <w:t xml:space="preserve">neighborhood consists of </w:t>
      </w:r>
      <w:r w:rsidR="00442DC1">
        <w:t>the location of all</w:t>
      </w:r>
      <w:r>
        <w:t xml:space="preserve"> points within some specified distance </w:t>
      </w:r>
      <w:r w:rsidR="00442DC1">
        <w:t>of and relative to</w:t>
      </w:r>
      <w:r>
        <w:t xml:space="preserve"> a parent point</w:t>
      </w:r>
      <w:r w:rsidR="00722E8D">
        <w:t xml:space="preserve">, a </w:t>
      </w:r>
      <w:r>
        <w:t>definition</w:t>
      </w:r>
      <w:r w:rsidR="00722E8D">
        <w:t xml:space="preserve"> that</w:t>
      </w:r>
      <w:r>
        <w:t xml:space="preserve"> necessarily </w:t>
      </w:r>
      <w:r w:rsidR="00442DC1">
        <w:t>places the parent point in its own neighborhood at the origin</w:t>
      </w:r>
      <w:r>
        <w:t>. A flowchart of the general process for calculating the IoD</w:t>
      </w:r>
      <w:r w:rsidR="00C80246">
        <w:t xml:space="preserve"> </w:t>
      </w:r>
      <w:proofErr w:type="spellStart"/>
      <w:r w:rsidR="00C80246">
        <w:t>subscore</w:t>
      </w:r>
      <w:proofErr w:type="spellEnd"/>
      <w:r>
        <w:t xml:space="preserve"> for two neighborhoods can be seen in </w:t>
      </w:r>
      <w:r>
        <w:fldChar w:fldCharType="begin"/>
      </w:r>
      <w:r>
        <w:instrText xml:space="preserve"> REF _Ref31482521 \h </w:instrText>
      </w:r>
      <w:r>
        <w:fldChar w:fldCharType="separate"/>
      </w:r>
      <w:r>
        <w:t xml:space="preserve">Figure </w:t>
      </w:r>
      <w:r>
        <w:rPr>
          <w:noProof/>
        </w:rPr>
        <w:t>1</w:t>
      </w:r>
      <w:r>
        <w:fldChar w:fldCharType="end"/>
      </w:r>
      <w:r>
        <w:t>.</w:t>
      </w:r>
      <w:r w:rsidR="00FC360E" w:rsidRPr="00FC360E">
        <w:t xml:space="preserve"> </w:t>
      </w:r>
      <w:r w:rsidR="00FC360E">
        <w:t xml:space="preserve">The IoD of a point is found by calculating the IoD </w:t>
      </w:r>
      <w:proofErr w:type="spellStart"/>
      <w:r w:rsidR="00FC360E">
        <w:t>subscore</w:t>
      </w:r>
      <w:proofErr w:type="spellEnd"/>
      <w:r w:rsidR="00FC360E">
        <w:t xml:space="preserve"> for that point and each of its neighbors and then calculating the mean of the </w:t>
      </w:r>
      <w:proofErr w:type="spellStart"/>
      <w:r w:rsidR="00FC360E">
        <w:t>subscores</w:t>
      </w:r>
      <w:proofErr w:type="spellEnd"/>
      <w:r w:rsidR="00FC360E">
        <w:t>.</w:t>
      </w:r>
    </w:p>
    <w:p w14:paraId="09D13E28" w14:textId="77777777" w:rsidR="00F074E7" w:rsidRDefault="00FE0427" w:rsidP="001A6C57">
      <w:pPr>
        <w:spacing w:after="120"/>
      </w:pPr>
      <w:r>
        <w:t xml:space="preserve"> In plain language, the algorithm works by assigning correspondence between points in different neighborhoods and then scoring the spatial deviation between corresponding points</w:t>
      </w:r>
      <w:r w:rsidR="00442DC1">
        <w:t xml:space="preserve"> (</w:t>
      </w:r>
      <w:r w:rsidR="00442DC1">
        <w:fldChar w:fldCharType="begin"/>
      </w:r>
      <w:r w:rsidR="00442DC1">
        <w:instrText xml:space="preserve"> REF _Ref30352305 \h </w:instrText>
      </w:r>
      <w:r w:rsidR="00442DC1">
        <w:fldChar w:fldCharType="separate"/>
      </w:r>
      <w:r w:rsidR="00442DC1">
        <w:t xml:space="preserve">Figure </w:t>
      </w:r>
      <w:r w:rsidR="00442DC1">
        <w:rPr>
          <w:noProof/>
        </w:rPr>
        <w:t>3</w:t>
      </w:r>
      <w:r w:rsidR="00442DC1">
        <w:fldChar w:fldCharType="end"/>
      </w:r>
      <w:r w:rsidR="00442DC1">
        <w:t>)</w:t>
      </w:r>
      <w:r>
        <w:t>. If two neighborhoods are similar, then corresponding points will be relatively close together</w:t>
      </w:r>
      <w:r w:rsidR="00442DC1">
        <w:t>; if</w:t>
      </w:r>
      <w:r>
        <w:t xml:space="preserve"> two neighborhoods are dissimilar, then corresponding points will be relatively far apart</w:t>
      </w:r>
      <w:r w:rsidR="00442DC1">
        <w:t xml:space="preserve">. A point that is “ordered” will have a neighborhood that is, </w:t>
      </w:r>
      <w:proofErr w:type="gramStart"/>
      <w:r w:rsidR="00442DC1">
        <w:t>on the whole</w:t>
      </w:r>
      <w:proofErr w:type="gramEnd"/>
      <w:r w:rsidR="00442DC1">
        <w:t xml:space="preserve">, similar to the </w:t>
      </w:r>
      <w:r w:rsidR="00D046E7">
        <w:t>neighborhoods</w:t>
      </w:r>
      <w:r w:rsidR="00442DC1">
        <w:t xml:space="preserve"> of all of its neighbors.</w:t>
      </w:r>
    </w:p>
    <w:p w14:paraId="02150EE8" w14:textId="7CCBDE33" w:rsidR="00FE0427" w:rsidRDefault="00BD10C3" w:rsidP="001A6C57">
      <w:pPr>
        <w:spacing w:after="120"/>
      </w:pPr>
      <w:r>
        <w:t xml:space="preserve">Depending on the parameterization of the algorithm, an arbitrary point could potentially have any IoD value. Thus, the IoD does </w:t>
      </w:r>
      <w:r w:rsidR="00EA69B0">
        <w:t>quantifies</w:t>
      </w:r>
      <w:r>
        <w:t xml:space="preserve"> the disorder of a point relative to the other points in the set</w:t>
      </w:r>
      <w:r w:rsidR="00BB2534">
        <w:t xml:space="preserve"> and in accordance </w:t>
      </w:r>
      <w:r w:rsidR="00452665">
        <w:t>with</w:t>
      </w:r>
      <w:r w:rsidR="00BB2534">
        <w:t xml:space="preserve"> the </w:t>
      </w:r>
      <w:r w:rsidR="00FB66FF">
        <w:t>algorithm</w:t>
      </w:r>
      <w:r w:rsidR="00840537">
        <w:t>’s</w:t>
      </w:r>
      <w:r w:rsidR="00BB2534">
        <w:t xml:space="preserve"> parameterization</w:t>
      </w:r>
      <w:r w:rsidR="00F074E7">
        <w:t xml:space="preserve">, and so ordered points do not necessarily have a low IoD but rather have an IoD that is lower than the points in the same dataset that are disordered at the scale of interest. </w:t>
      </w:r>
      <w:r w:rsidR="004E7280">
        <w:t>Like any process related to pattern detection, calculation of the IoD is an inherently scale-dependent proces</w:t>
      </w:r>
      <w:r w:rsidR="00F074E7">
        <w:t xml:space="preserve">s. </w:t>
      </w:r>
    </w:p>
    <w:p w14:paraId="23D740EE" w14:textId="6C5F55DF" w:rsidR="004A58A3" w:rsidRPr="00545058" w:rsidRDefault="004A58A3" w:rsidP="001A6C57">
      <w:pPr>
        <w:spacing w:after="120"/>
      </w:pPr>
      <w:r>
        <w:t xml:space="preserve">The IoD algorithm for this paper was implemented Python, a high-level </w:t>
      </w:r>
      <w:r w:rsidR="00D207EC">
        <w:t>general-purpose</w:t>
      </w:r>
      <w:r>
        <w:t xml:space="preserve"> programming language</w:t>
      </w:r>
      <w:r w:rsidR="00D207EC">
        <w:t xml:space="preserve"> </w:t>
      </w:r>
      <w:sdt>
        <w:sdtPr>
          <w:id w:val="-1605502782"/>
          <w:citation/>
        </w:sdtPr>
        <w:sdtContent>
          <w:r w:rsidR="00D207EC">
            <w:fldChar w:fldCharType="begin"/>
          </w:r>
          <w:r w:rsidR="00D207EC">
            <w:instrText xml:space="preserve"> CITATION Gva95 \l 1033 </w:instrText>
          </w:r>
          <w:r w:rsidR="00D207EC">
            <w:fldChar w:fldCharType="separate"/>
          </w:r>
          <w:r w:rsidR="00545058" w:rsidRPr="00545058">
            <w:rPr>
              <w:noProof/>
            </w:rPr>
            <w:t>[1]</w:t>
          </w:r>
          <w:r w:rsidR="00D207EC">
            <w:fldChar w:fldCharType="end"/>
          </w:r>
        </w:sdtContent>
      </w:sdt>
      <w:r>
        <w:t>.</w:t>
      </w:r>
      <w:r w:rsidR="00D207EC">
        <w:t xml:space="preserve"> </w:t>
      </w:r>
      <w:r w:rsidR="00545058">
        <w:t xml:space="preserve">Our code also makes extensive use of </w:t>
      </w:r>
      <w:proofErr w:type="spellStart"/>
      <w:r w:rsidR="00545058">
        <w:rPr>
          <w:i/>
          <w:iCs/>
        </w:rPr>
        <w:t>scipy</w:t>
      </w:r>
      <w:proofErr w:type="spellEnd"/>
      <w:r w:rsidR="00545058">
        <w:rPr>
          <w:i/>
          <w:iCs/>
        </w:rPr>
        <w:t xml:space="preserve"> </w:t>
      </w:r>
      <w:sdt>
        <w:sdtPr>
          <w:rPr>
            <w:i/>
            <w:iCs/>
          </w:rPr>
          <w:id w:val="-223526946"/>
          <w:citation/>
        </w:sdtPr>
        <w:sdtContent>
          <w:r w:rsidR="00545058">
            <w:rPr>
              <w:i/>
              <w:iCs/>
            </w:rPr>
            <w:fldChar w:fldCharType="begin"/>
          </w:r>
          <w:r w:rsidR="00545058">
            <w:rPr>
              <w:i/>
              <w:iCs/>
            </w:rPr>
            <w:instrText xml:space="preserve"> CITATION Pau20 \l 1033 </w:instrText>
          </w:r>
          <w:r w:rsidR="00545058">
            <w:rPr>
              <w:i/>
              <w:iCs/>
            </w:rPr>
            <w:fldChar w:fldCharType="separate"/>
          </w:r>
          <w:r w:rsidR="00545058" w:rsidRPr="00545058">
            <w:rPr>
              <w:noProof/>
            </w:rPr>
            <w:t>[2]</w:t>
          </w:r>
          <w:r w:rsidR="00545058">
            <w:rPr>
              <w:i/>
              <w:iCs/>
            </w:rPr>
            <w:fldChar w:fldCharType="end"/>
          </w:r>
        </w:sdtContent>
      </w:sdt>
      <w:r w:rsidR="00545058">
        <w:t xml:space="preserve">, a collection of open-source Python packages for scientific computing and </w:t>
      </w:r>
      <w:proofErr w:type="spellStart"/>
      <w:r w:rsidR="00545058">
        <w:rPr>
          <w:i/>
          <w:iCs/>
        </w:rPr>
        <w:t>numpy</w:t>
      </w:r>
      <w:proofErr w:type="spellEnd"/>
      <w:r w:rsidR="00545058">
        <w:rPr>
          <w:i/>
          <w:iCs/>
        </w:rPr>
        <w:t xml:space="preserve"> </w:t>
      </w:r>
      <w:sdt>
        <w:sdtPr>
          <w:rPr>
            <w:i/>
            <w:iCs/>
          </w:rPr>
          <w:id w:val="-1860806956"/>
          <w:citation/>
        </w:sdtPr>
        <w:sdtContent>
          <w:r w:rsidR="00545058">
            <w:rPr>
              <w:i/>
              <w:iCs/>
            </w:rPr>
            <w:fldChar w:fldCharType="begin"/>
          </w:r>
          <w:r w:rsidR="00545058">
            <w:instrText xml:space="preserve"> CITATION Oli06 \l 1033 </w:instrText>
          </w:r>
          <w:r w:rsidR="00545058">
            <w:rPr>
              <w:i/>
              <w:iCs/>
            </w:rPr>
            <w:fldChar w:fldCharType="separate"/>
          </w:r>
          <w:r w:rsidR="00545058" w:rsidRPr="00545058">
            <w:rPr>
              <w:noProof/>
            </w:rPr>
            <w:t>[3]</w:t>
          </w:r>
          <w:r w:rsidR="00545058">
            <w:rPr>
              <w:i/>
              <w:iCs/>
            </w:rPr>
            <w:fldChar w:fldCharType="end"/>
          </w:r>
        </w:sdtContent>
      </w:sdt>
      <w:r w:rsidR="00545058">
        <w:t>, an open-source Python package for manipulating multi-dimensional arrays.</w:t>
      </w:r>
    </w:p>
    <w:p w14:paraId="63537C9D" w14:textId="36961787" w:rsidR="00D046E7" w:rsidRDefault="00D046E7" w:rsidP="001A6C57">
      <w:pPr>
        <w:pStyle w:val="Heading3"/>
        <w:spacing w:after="120"/>
      </w:pPr>
      <w:bookmarkStart w:id="0" w:name="_Ref31567409"/>
      <w:r>
        <w:t>Point Assignment</w:t>
      </w:r>
      <w:bookmarkEnd w:id="0"/>
    </w:p>
    <w:p w14:paraId="3D7EA1F3" w14:textId="2D63715C" w:rsidR="00886ED7" w:rsidRDefault="00D046E7" w:rsidP="001A6C57">
      <w:pPr>
        <w:spacing w:after="120"/>
      </w:pPr>
      <w:r>
        <w:t xml:space="preserve">Assigning </w:t>
      </w:r>
      <w:r w:rsidR="00886ED7">
        <w:t xml:space="preserve">correspondence </w:t>
      </w:r>
      <w:r w:rsidR="006A390A">
        <w:t>between points in a parent neighborhood and neighbor neighborhood (point</w:t>
      </w:r>
      <w:r w:rsidR="003603E8">
        <w:t>-pair assignment)</w:t>
      </w:r>
      <w:r>
        <w:t xml:space="preserve"> involves optimizing the pair assignments such that </w:t>
      </w:r>
      <w:r w:rsidR="00886ED7">
        <w:t>the total cost of the assignments is minimized.</w:t>
      </w:r>
      <w:r w:rsidR="00886ED7" w:rsidRPr="00886ED7">
        <w:t xml:space="preserve"> </w:t>
      </w:r>
      <w:r w:rsidR="00886ED7">
        <w:t>An obvious cost function for point</w:t>
      </w:r>
      <w:r w:rsidR="003603E8">
        <w:t>-</w:t>
      </w:r>
      <w:r w:rsidR="00886ED7">
        <w:t xml:space="preserve">pair </w:t>
      </w:r>
      <w:r w:rsidR="003603E8">
        <w:t>assignment</w:t>
      </w:r>
      <w:r w:rsidR="00886ED7">
        <w:t xml:space="preserve"> is the Euclidean distance between assigned points, but other cost functions such as the square root of the distance or sigmoidal functions (</w:t>
      </w:r>
      <w:r w:rsidR="00886ED7">
        <w:fldChar w:fldCharType="begin"/>
      </w:r>
      <w:r w:rsidR="00886ED7">
        <w:instrText xml:space="preserve"> REF _Ref30350025 \h </w:instrText>
      </w:r>
      <w:r w:rsidR="00886ED7">
        <w:fldChar w:fldCharType="separate"/>
      </w:r>
      <w:r w:rsidR="00886ED7">
        <w:t xml:space="preserve">Figure </w:t>
      </w:r>
      <w:r w:rsidR="00886ED7">
        <w:rPr>
          <w:noProof/>
        </w:rPr>
        <w:t>2</w:t>
      </w:r>
      <w:r w:rsidR="00886ED7">
        <w:fldChar w:fldCharType="end"/>
      </w:r>
      <w:r w:rsidR="00886ED7">
        <w:t>) are viable as well.</w:t>
      </w:r>
      <w:r w:rsidR="007977D3">
        <w:t xml:space="preserve"> </w:t>
      </w:r>
      <w:r w:rsidR="00886ED7">
        <w:t xml:space="preserve">This assignment of correspondence </w:t>
      </w:r>
      <w:r w:rsidR="007977D3">
        <w:t>is a specific example of the so-called “assignment problem”.</w:t>
      </w:r>
    </w:p>
    <w:p w14:paraId="7C8CCE7D" w14:textId="70916147" w:rsidR="001F2999" w:rsidRDefault="000A680F" w:rsidP="00F47E37">
      <w:pPr>
        <w:spacing w:after="120"/>
      </w:pPr>
      <w:r>
        <w:t>The problem is formulated</w:t>
      </w:r>
      <w:r w:rsidR="00525015">
        <w:t xml:space="preserve"> here</w:t>
      </w:r>
      <w:r>
        <w:t xml:space="preserve"> such that there exists a </w:t>
      </w:r>
      <w:r w:rsidRPr="006A390A">
        <w:t xml:space="preserve">complete bipartite graph </w:t>
      </w:r>
      <m:oMath>
        <m:r>
          <w:rPr>
            <w:rFonts w:ascii="Cambria Math" w:hAnsi="Cambria Math"/>
          </w:rPr>
          <m:t>G=(S,T;E)</m:t>
        </m:r>
      </m:oMath>
      <w:r w:rsidRPr="006A390A">
        <w:t xml:space="preserve"> with </w:t>
      </w:r>
      <m:oMath>
        <m:r>
          <w:rPr>
            <w:rFonts w:ascii="Cambria Math" w:hAnsi="Cambria Math"/>
          </w:rPr>
          <m:t>n</m:t>
        </m:r>
      </m:oMath>
      <w:r w:rsidRPr="006A390A">
        <w:t xml:space="preserve"> </w:t>
      </w:r>
      <w:r>
        <w:t>parent neighborhood</w:t>
      </w:r>
      <w:r w:rsidRPr="006A390A">
        <w:t xml:space="preserve"> vertices</w:t>
      </w:r>
      <w:r>
        <w:t xml:space="preserve"> </w:t>
      </w:r>
      <m:oMath>
        <m:r>
          <w:rPr>
            <w:rFonts w:ascii="Cambria Math" w:hAnsi="Cambria Math"/>
          </w:rPr>
          <m:t>S</m:t>
        </m:r>
      </m:oMath>
      <w:r w:rsidRPr="006A390A">
        <w:t xml:space="preserve"> and </w:t>
      </w:r>
      <m:oMath>
        <m:r>
          <w:rPr>
            <w:rFonts w:ascii="Cambria Math" w:hAnsi="Cambria Math"/>
          </w:rPr>
          <m:t>m</m:t>
        </m:r>
      </m:oMath>
      <w:r w:rsidRPr="006A390A">
        <w:t xml:space="preserve"> </w:t>
      </w:r>
      <w:r>
        <w:t>neighbor</w:t>
      </w:r>
      <w:r w:rsidRPr="006A390A">
        <w:t xml:space="preserve"> </w:t>
      </w:r>
      <w:r>
        <w:t xml:space="preserve">neighborhood </w:t>
      </w:r>
      <w:r w:rsidRPr="006A390A">
        <w:t xml:space="preserve">vertices </w:t>
      </w:r>
      <m:oMath>
        <m:r>
          <w:rPr>
            <w:rFonts w:ascii="Cambria Math" w:hAnsi="Cambria Math"/>
          </w:rPr>
          <m:t>T</m:t>
        </m:r>
      </m:oMath>
      <w:r w:rsidRPr="006A390A">
        <w:t xml:space="preserve"> and each edge</w:t>
      </w:r>
      <w:r>
        <w:t xml:space="preserve"> (representing a possible point-pair assignment)</w:t>
      </w:r>
      <w:r w:rsidRPr="006A390A">
        <w:t xml:space="preserve"> has a</w:t>
      </w:r>
      <w:r>
        <w:t xml:space="preserve">n associated </w:t>
      </w:r>
      <w:r w:rsidRPr="006A390A">
        <w:t xml:space="preserve">cost </w:t>
      </w:r>
      <m:oMath>
        <m:r>
          <w:rPr>
            <w:rFonts w:ascii="Cambria Math" w:hAnsi="Cambria Math"/>
          </w:rPr>
          <m:t>c(i,j)</m:t>
        </m:r>
      </m:oMath>
      <w:r>
        <w:t>.</w:t>
      </w:r>
      <w:r w:rsidR="00525015">
        <w:t xml:space="preserve"> If the </w:t>
      </w:r>
      <m:oMath>
        <m:r>
          <w:rPr>
            <w:rFonts w:ascii="Cambria Math" w:hAnsi="Cambria Math"/>
          </w:rPr>
          <m:t>S</m:t>
        </m:r>
      </m:oMath>
      <w:r w:rsidR="00525015">
        <w:t xml:space="preserve"> and </w:t>
      </w:r>
      <m:oMath>
        <m:r>
          <w:rPr>
            <w:rFonts w:ascii="Cambria Math" w:hAnsi="Cambria Math"/>
          </w:rPr>
          <m:t>T</m:t>
        </m:r>
      </m:oMath>
      <w:r w:rsidR="00525015">
        <w:t xml:space="preserve"> are not of equal size, then the graph is necessarily not complete, but the graph can be made complete by adding some number of arbitrary vertices to the smaller set and connecting them to the larger set with </w:t>
      </w:r>
      <w:r w:rsidR="005F00C5">
        <w:t>an arbitrarily large assignment cost. When a solution is found that minimizes the assignment costs, the arbitrary vertices and edges are removed. Thus, the larger set will have some number of unpaired points.</w:t>
      </w:r>
    </w:p>
    <w:p w14:paraId="7D7A6547" w14:textId="1192B27F" w:rsidR="001F2999" w:rsidRDefault="00F47E37" w:rsidP="00F47E37">
      <w:pPr>
        <w:spacing w:after="120"/>
      </w:pPr>
      <w:r>
        <w:t xml:space="preserve">Solving </w:t>
      </w:r>
      <w:r w:rsidR="001F2999">
        <w:t>the assignment</w:t>
      </w:r>
      <w:r>
        <w:t xml:space="preserve"> problem through brute force implies a time complexity of </w:t>
      </w:r>
      <m:oMath>
        <m:r>
          <w:rPr>
            <w:rFonts w:ascii="Cambria Math" w:hAnsi="Cambria Math"/>
          </w:rPr>
          <m:t>O(n!)</m:t>
        </m:r>
      </m:oMath>
      <w:r>
        <w:t>, though many algorithms</w:t>
      </w:r>
      <w:r w:rsidR="00CF4249">
        <w:t xml:space="preserve"> have been proposed that solve the problem with better efficiency</w:t>
      </w:r>
      <w:r>
        <w:t>.</w:t>
      </w:r>
      <w:r w:rsidR="00886ED7">
        <w:t xml:space="preserve"> </w:t>
      </w:r>
      <w:r>
        <w:t>O</w:t>
      </w:r>
      <w:r w:rsidR="000A680F">
        <w:t xml:space="preserve">ur implementation of the IoD uses </w:t>
      </w:r>
      <w:proofErr w:type="spellStart"/>
      <w:r w:rsidR="00BD1507" w:rsidRPr="00BD1507">
        <w:rPr>
          <w:i/>
          <w:iCs/>
        </w:rPr>
        <w:t>scipy</w:t>
      </w:r>
      <w:r w:rsidR="00BD1507" w:rsidRPr="00BD1507">
        <w:t>’s</w:t>
      </w:r>
      <w:proofErr w:type="spellEnd"/>
      <w:r w:rsidR="00BD1507" w:rsidRPr="00BD1507">
        <w:t xml:space="preserve"> </w:t>
      </w:r>
      <w:r w:rsidR="00BD1507">
        <w:t>implementation</w:t>
      </w:r>
      <w:r w:rsidR="00011CF2">
        <w:t xml:space="preserve"> of the</w:t>
      </w:r>
      <w:r w:rsidR="00BD1507">
        <w:t xml:space="preserve"> </w:t>
      </w:r>
      <w:r w:rsidR="00D046E7">
        <w:t>Hungarian method of assignment</w:t>
      </w:r>
      <w:sdt>
        <w:sdtPr>
          <w:id w:val="1935927057"/>
          <w:citation/>
        </w:sdtPr>
        <w:sdtContent>
          <w:r w:rsidR="00706171">
            <w:fldChar w:fldCharType="begin"/>
          </w:r>
          <w:r w:rsidR="00706171">
            <w:instrText xml:space="preserve"> CITATION HWK55 \l 1033 </w:instrText>
          </w:r>
          <w:r w:rsidR="00706171">
            <w:fldChar w:fldCharType="separate"/>
          </w:r>
          <w:r w:rsidR="00545058">
            <w:rPr>
              <w:noProof/>
            </w:rPr>
            <w:t xml:space="preserve"> </w:t>
          </w:r>
          <w:r w:rsidR="00545058" w:rsidRPr="00545058">
            <w:rPr>
              <w:noProof/>
            </w:rPr>
            <w:t>[2]</w:t>
          </w:r>
          <w:r w:rsidR="00706171">
            <w:fldChar w:fldCharType="end"/>
          </w:r>
        </w:sdtContent>
      </w:sdt>
      <w:r w:rsidR="00BD1507">
        <w:t xml:space="preserve">, </w:t>
      </w:r>
      <w:r>
        <w:t xml:space="preserve">which </w:t>
      </w:r>
      <w:r w:rsidR="00530044">
        <w:t xml:space="preserve">optimally </w:t>
      </w:r>
      <w:r>
        <w:t>solves</w:t>
      </w:r>
      <w:r w:rsidR="00CF4249">
        <w:t xml:space="preserve"> the problem in </w:t>
      </w:r>
      <w:r w:rsidR="00B62605">
        <w:t>polynomial</w:t>
      </w:r>
      <w:r w:rsidR="00CF4249">
        <w:t xml:space="preserve"> time</w:t>
      </w:r>
      <w:r w:rsidR="00530044">
        <w:t>.</w:t>
      </w:r>
      <w:r w:rsidR="001F2999">
        <w:t xml:space="preserve"> </w:t>
      </w:r>
    </w:p>
    <w:p w14:paraId="7CFD46BC" w14:textId="69726227" w:rsidR="00594107" w:rsidRDefault="00594107" w:rsidP="001A6C57">
      <w:pPr>
        <w:pStyle w:val="Heading3"/>
        <w:spacing w:after="120"/>
      </w:pPr>
      <w:r>
        <w:lastRenderedPageBreak/>
        <w:t>Realignment</w:t>
      </w:r>
    </w:p>
    <w:p w14:paraId="43789441" w14:textId="23C74601" w:rsidR="00194A01" w:rsidRDefault="00594107" w:rsidP="001A6C57">
      <w:pPr>
        <w:spacing w:after="120"/>
      </w:pPr>
      <w:r>
        <w:t xml:space="preserve">In some cases it may be desirable to realign neighborhoods for better correspondence if it is suspected that spatial patterns in the data may become offset (such as in </w:t>
      </w:r>
      <w:r>
        <w:fldChar w:fldCharType="begin"/>
      </w:r>
      <w:r>
        <w:instrText xml:space="preserve"> REF _Ref30352305 \h </w:instrText>
      </w:r>
      <w:r>
        <w:fldChar w:fldCharType="separate"/>
      </w:r>
      <w:r>
        <w:t xml:space="preserve">Figure </w:t>
      </w:r>
      <w:r>
        <w:rPr>
          <w:noProof/>
        </w:rPr>
        <w:t>3</w:t>
      </w:r>
      <w:r>
        <w:fldChar w:fldCharType="end"/>
      </w:r>
      <w:r>
        <w:t xml:space="preserve">) or rotate, scale or flip as a function of space. </w:t>
      </w:r>
      <w:r w:rsidR="00EA4BB5">
        <w:t>This process of realignment is sometimes referred to as point registration.</w:t>
      </w:r>
      <w:r w:rsidR="00397F74">
        <w:t xml:space="preserve"> Most point registration methods require assignment of correspondence; it is natural to use the same </w:t>
      </w:r>
      <w:r w:rsidR="00934240">
        <w:t>cost function</w:t>
      </w:r>
      <w:r w:rsidR="00397F74">
        <w:t xml:space="preserve"> laid out in </w:t>
      </w:r>
      <w:r w:rsidR="00397F74">
        <w:fldChar w:fldCharType="begin"/>
      </w:r>
      <w:r w:rsidR="00397F74">
        <w:instrText xml:space="preserve"> REF _Ref31567409 \r \h </w:instrText>
      </w:r>
      <w:r w:rsidR="00397F74">
        <w:fldChar w:fldCharType="separate"/>
      </w:r>
      <w:r w:rsidR="00397F74">
        <w:t>2.1.1</w:t>
      </w:r>
      <w:r w:rsidR="00397F74">
        <w:fldChar w:fldCharType="end"/>
      </w:r>
      <w:r w:rsidR="00934240">
        <w:t xml:space="preserve"> </w:t>
      </w:r>
      <w:r w:rsidR="00397F74">
        <w:t xml:space="preserve">as the cost function for correspondence assignment </w:t>
      </w:r>
      <w:r w:rsidR="00934240">
        <w:t>here</w:t>
      </w:r>
      <w:r w:rsidR="00397F74">
        <w:t xml:space="preserve"> as well.</w:t>
      </w:r>
    </w:p>
    <w:p w14:paraId="2ED56058" w14:textId="083C9AA5" w:rsidR="00506F05" w:rsidRDefault="00506F05" w:rsidP="001A6C57">
      <w:pPr>
        <w:spacing w:after="120"/>
      </w:pPr>
      <w:r>
        <w:t xml:space="preserve">Though other methods are possible, </w:t>
      </w:r>
      <w:r w:rsidR="003A2BC1">
        <w:t xml:space="preserve">realignment </w:t>
      </w:r>
      <w:r w:rsidR="00831B3C">
        <w:t>for</w:t>
      </w:r>
      <w:r w:rsidR="003A2BC1">
        <w:t xml:space="preserve"> the IoD algorithm implemented</w:t>
      </w:r>
      <w:r>
        <w:t xml:space="preserve"> in this paper is done using the Iterative Closest Point</w:t>
      </w:r>
      <w:r w:rsidR="00473AF3">
        <w:t xml:space="preserve"> (ICP)</w:t>
      </w:r>
      <w:r>
        <w:t xml:space="preserve"> method</w:t>
      </w:r>
      <w:r w:rsidR="00831B3C">
        <w:t xml:space="preserve"> </w:t>
      </w:r>
      <w:sdt>
        <w:sdtPr>
          <w:id w:val="1980024319"/>
          <w:citation/>
        </w:sdtPr>
        <w:sdtContent>
          <w:r w:rsidR="00831B3C">
            <w:fldChar w:fldCharType="begin"/>
          </w:r>
          <w:r w:rsidR="00831B3C">
            <w:instrText xml:space="preserve"> CITATION Bes92 \l 1033 </w:instrText>
          </w:r>
          <w:r w:rsidR="00831B3C">
            <w:fldChar w:fldCharType="separate"/>
          </w:r>
          <w:r w:rsidR="00831B3C" w:rsidRPr="00831B3C">
            <w:rPr>
              <w:noProof/>
            </w:rPr>
            <w:t>[5]</w:t>
          </w:r>
          <w:r w:rsidR="00831B3C">
            <w:fldChar w:fldCharType="end"/>
          </w:r>
        </w:sdtContent>
      </w:sdt>
      <w:r>
        <w:t>.</w:t>
      </w:r>
      <w:r w:rsidR="00831B3C">
        <w:t xml:space="preserve"> </w:t>
      </w:r>
      <w:r w:rsidR="00831B3C" w:rsidRPr="00831B3C">
        <w:t xml:space="preserve">The algorithm </w:t>
      </w:r>
      <w:r w:rsidR="006C7C26">
        <w:t>iteratively</w:t>
      </w:r>
      <w:r w:rsidR="00831B3C" w:rsidRPr="00831B3C">
        <w:t xml:space="preserve"> </w:t>
      </w:r>
      <w:r w:rsidR="006C7C26">
        <w:t>registers points</w:t>
      </w:r>
      <w:r w:rsidR="00831B3C" w:rsidRPr="00831B3C">
        <w:t xml:space="preserve"> by </w:t>
      </w:r>
      <w:r w:rsidR="00473AF3">
        <w:t>assigning all points in</w:t>
      </w:r>
      <w:r w:rsidR="00831B3C" w:rsidRPr="00831B3C">
        <w:t xml:space="preserve"> </w:t>
      </w:r>
      <w:r w:rsidR="006C7C26">
        <w:rPr>
          <w:i/>
          <w:iCs/>
        </w:rPr>
        <w:t xml:space="preserve">T </w:t>
      </w:r>
      <w:r w:rsidR="00473AF3">
        <w:t>to points in</w:t>
      </w:r>
      <w:r w:rsidR="00831B3C" w:rsidRPr="00831B3C">
        <w:t xml:space="preserve"> </w:t>
      </w:r>
      <w:r w:rsidR="002A42ED">
        <w:rPr>
          <w:i/>
          <w:iCs/>
        </w:rPr>
        <w:t>S</w:t>
      </w:r>
      <w:r w:rsidR="002A42ED" w:rsidRPr="00831B3C">
        <w:t xml:space="preserve"> </w:t>
      </w:r>
      <w:r w:rsidR="00473AF3">
        <w:t>by finding the optimal point-pair assignments</w:t>
      </w:r>
      <w:r w:rsidR="00831B3C" w:rsidRPr="00831B3C">
        <w:t>, and then find</w:t>
      </w:r>
      <w:r w:rsidR="0045287E">
        <w:t>s</w:t>
      </w:r>
      <w:r w:rsidR="00831B3C" w:rsidRPr="00831B3C">
        <w:t xml:space="preserve"> the least squares rigid transformation</w:t>
      </w:r>
      <w:r w:rsidR="007246B9">
        <w:t xml:space="preserve"> that minimizes the </w:t>
      </w:r>
      <w:r w:rsidR="00473AF3">
        <w:t>point-pair assignment cost</w:t>
      </w:r>
      <w:r w:rsidR="007246B9">
        <w:t>. The process is repeated until the point-pair deviation falls below a threshold or the algorithm exceeds a set number of iterations.</w:t>
      </w:r>
    </w:p>
    <w:p w14:paraId="03282EBE" w14:textId="14CE67AB" w:rsidR="00473AF3" w:rsidRDefault="00473AF3" w:rsidP="001A6C57">
      <w:pPr>
        <w:spacing w:after="120"/>
      </w:pPr>
      <w:r>
        <w:t xml:space="preserve">Though ICP realignment is not used in every </w:t>
      </w:r>
      <w:r w:rsidR="00011CF2">
        <w:t>instance</w:t>
      </w:r>
      <w:r>
        <w:t xml:space="preserve"> of the IoD demonstrated in this paper, </w:t>
      </w:r>
      <w:r w:rsidR="00011CF2">
        <w:t xml:space="preserve">when ICP realignment is used </w:t>
      </w:r>
      <w:r>
        <w:t>the same point-pair assignment cost function is used for both ICP realignment and assigning correspondence between neighborhoods outside of the ICP algorithm.</w:t>
      </w:r>
    </w:p>
    <w:p w14:paraId="6F4464DE" w14:textId="4EE16DC3" w:rsidR="00194A01" w:rsidRDefault="00194A01" w:rsidP="001A6C57">
      <w:pPr>
        <w:pStyle w:val="Heading3"/>
        <w:spacing w:after="120"/>
      </w:pPr>
      <w:r>
        <w:t>Scoring Function</w:t>
      </w:r>
    </w:p>
    <w:p w14:paraId="393CB904" w14:textId="0295FF4E" w:rsidR="00194A01" w:rsidRPr="00194A01" w:rsidRDefault="00194A01" w:rsidP="001A6C57">
      <w:pPr>
        <w:spacing w:after="120"/>
      </w:pPr>
      <w:r>
        <w:t xml:space="preserve">Once two neighborhoods have been assigned to one another, some function must be defined that relates the displacement between two assigned points and a score describing the </w:t>
      </w:r>
      <w:r w:rsidR="003A337E">
        <w:t>quality</w:t>
      </w:r>
      <w:r>
        <w:t xml:space="preserve"> of the match</w:t>
      </w:r>
      <w:r w:rsidR="003A337E">
        <w:t>, which we call the “assignment score” for that point</w:t>
      </w:r>
      <w:r>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t>; doing so ensures that the calculated point correspondence results in the minimum score possible.</w:t>
      </w:r>
    </w:p>
    <w:p w14:paraId="798FCF4A" w14:textId="14BB1294" w:rsidR="00194A01" w:rsidRDefault="00194A01" w:rsidP="001A6C57">
      <w:pPr>
        <w:pStyle w:val="Heading3"/>
        <w:spacing w:after="120"/>
      </w:pPr>
      <w:bookmarkStart w:id="1" w:name="_Ref31888367"/>
      <w:r>
        <w:t>Unpaired Points</w:t>
      </w:r>
      <w:bookmarkEnd w:id="1"/>
    </w:p>
    <w:p w14:paraId="5060C5C4" w14:textId="47779D90" w:rsidR="00B530F2" w:rsidRDefault="00130F1E" w:rsidP="00C44674">
      <w:pPr>
        <w:spacing w:after="120"/>
      </w:pPr>
      <w:r>
        <w:t>Neighborhoods being compared may not, and typically do not, have the same number of points</w:t>
      </w:r>
      <w:r w:rsidR="00730B8A">
        <w:t>, and as mentioned in the discussion of point assignment (</w:t>
      </w:r>
      <w:r w:rsidR="00730B8A">
        <w:fldChar w:fldCharType="begin"/>
      </w:r>
      <w:r w:rsidR="00730B8A">
        <w:instrText xml:space="preserve"> REF _Ref31567409 \r \h </w:instrText>
      </w:r>
      <w:r w:rsidR="00730B8A">
        <w:fldChar w:fldCharType="separate"/>
      </w:r>
      <w:r w:rsidR="00730B8A">
        <w:t>2.1.1</w:t>
      </w:r>
      <w:r w:rsidR="00730B8A">
        <w:fldChar w:fldCharType="end"/>
      </w:r>
      <w:r w:rsidR="00730B8A">
        <w:t xml:space="preserve">) this will result in some number of unpaired points. </w:t>
      </w:r>
      <w:r w:rsidR="003A337E">
        <w:t>Because the distance between a point and its assigned partner is used to calculate the point’s assignment score</w:t>
      </w:r>
      <w:r>
        <w:t xml:space="preserve">, a decision must be made about how </w:t>
      </w:r>
      <w:r w:rsidR="003A337E">
        <w:t>calculate assignment scores for unpaired points.</w:t>
      </w:r>
    </w:p>
    <w:p w14:paraId="3DB9D270" w14:textId="00C1739C" w:rsidR="00B530F2" w:rsidRDefault="00130F1E" w:rsidP="001A6C57">
      <w:pPr>
        <w:spacing w:after="120"/>
      </w:pPr>
      <w:r>
        <w:t xml:space="preserve">The simplest option is </w:t>
      </w:r>
      <w:r w:rsidR="004B5CDD">
        <w:t xml:space="preserve">to </w:t>
      </w:r>
      <w:r>
        <w:t xml:space="preserve">ignore unpaired points when calculating the mean assignment cost. </w:t>
      </w:r>
      <w:r w:rsidR="00C44674">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6384F052" w:rsidR="00B530F2" w:rsidRDefault="004B5CDD" w:rsidP="001A6C57">
      <w:pPr>
        <w:spacing w:after="120"/>
      </w:pPr>
      <w:r>
        <w:t>A second</w:t>
      </w:r>
      <w:r w:rsidR="00130F1E">
        <w:t xml:space="preserve"> option is to penalize unmatched points by some arbitrary amount</w:t>
      </w:r>
      <w:r w:rsidR="00334647">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fldChar w:fldCharType="begin"/>
      </w:r>
      <w:r w:rsidR="00334647">
        <w:instrText xml:space="preserve"> REF _Ref30352305 \h </w:instrText>
      </w:r>
      <w:r w:rsidR="00334647">
        <w:fldChar w:fldCharType="separate"/>
      </w:r>
      <w:r w:rsidR="00334647">
        <w:t xml:space="preserve">Figure </w:t>
      </w:r>
      <w:r w:rsidR="00334647">
        <w:rPr>
          <w:noProof/>
        </w:rPr>
        <w:t>3</w:t>
      </w:r>
      <w:r w:rsidR="00334647">
        <w:fldChar w:fldCharType="end"/>
      </w:r>
      <w:r w:rsidR="00334647">
        <w:t>. In this case, penalizing unpaired points would raise the IoD even though true pattern correspondence exists.</w:t>
      </w:r>
    </w:p>
    <w:p w14:paraId="33EA27FB" w14:textId="783F8A20" w:rsidR="00594107" w:rsidRDefault="004B5CDD" w:rsidP="001A6C57">
      <w:pPr>
        <w:spacing w:after="120"/>
      </w:pPr>
      <w:r>
        <w:t xml:space="preserve">A final and generally </w:t>
      </w:r>
      <w:r w:rsidR="00130F1E">
        <w:t xml:space="preserve">superior option is to punish unpaired points if and only if they are within the convex hull </w:t>
      </w:r>
      <w:r w:rsidR="00334647">
        <w:t>of</w:t>
      </w:r>
      <w:r w:rsidR="00130F1E">
        <w:t xml:space="preserve"> the </w:t>
      </w:r>
      <w:r w:rsidR="00334647">
        <w:t>sub</w:t>
      </w:r>
      <w:r w:rsidR="00130F1E">
        <w:t xml:space="preserve">set of points that </w:t>
      </w:r>
      <w:r w:rsidR="00334647">
        <w:t>have an assignment</w:t>
      </w:r>
      <w:r w:rsidR="00130F1E">
        <w:t>.</w:t>
      </w:r>
      <w:r w:rsidR="00F90256">
        <w:t xml:space="preserve"> In this paper, the IoD algorithm always uses this third option.</w:t>
      </w:r>
      <w:r w:rsidR="00334647" w:rsidRPr="00334647">
        <w:t xml:space="preserve"> </w:t>
      </w:r>
      <w:r w:rsidR="00334647">
        <w:t xml:space="preserve">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fldChar w:fldCharType="begin"/>
      </w:r>
      <w:r w:rsidR="00334647">
        <w:instrText xml:space="preserve"> REF _Ref30352305 \h </w:instrText>
      </w:r>
      <w:r w:rsidR="00334647">
        <w:fldChar w:fldCharType="separate"/>
      </w:r>
      <w:r w:rsidR="00334647">
        <w:t xml:space="preserve">Figure </w:t>
      </w:r>
      <w:r w:rsidR="00334647">
        <w:rPr>
          <w:noProof/>
        </w:rPr>
        <w:t>3</w:t>
      </w:r>
      <w:r w:rsidR="00334647">
        <w:fldChar w:fldCharType="end"/>
      </w:r>
      <w:r w:rsidR="00334647">
        <w:t xml:space="preserve"> demonstrates a situation where this option performs the best.</w:t>
      </w:r>
      <w:r w:rsidR="0017112A">
        <w:t xml:space="preserve"> </w:t>
      </w:r>
    </w:p>
    <w:p w14:paraId="166005C7" w14:textId="3CAC44F6" w:rsidR="00646FCC" w:rsidRDefault="00646FCC" w:rsidP="001A6C57">
      <w:pPr>
        <w:pStyle w:val="Heading2"/>
        <w:spacing w:after="120"/>
      </w:pPr>
      <w:r>
        <w:t>Theoretical Evaluation</w:t>
      </w:r>
    </w:p>
    <w:p w14:paraId="779FDADC" w14:textId="2E777D07" w:rsidR="004B5CDD" w:rsidRDefault="00F074E7" w:rsidP="00894748">
      <w:pPr>
        <w:spacing w:after="240"/>
      </w:pPr>
      <w:r>
        <w:t xml:space="preserve">In order to demonstrate the ability of the </w:t>
      </w:r>
      <w:r w:rsidR="00CE0E19">
        <w:t>IoD to differentiate ordered points from disordered points, the IoD was applied to 12 synthetic data sets (</w:t>
      </w:r>
      <w:r w:rsidR="00CE0E19">
        <w:fldChar w:fldCharType="begin"/>
      </w:r>
      <w:r w:rsidR="00CE0E19">
        <w:instrText xml:space="preserve"> REF _Ref30353144 \h </w:instrText>
      </w:r>
      <w:r w:rsidR="00CE0E19">
        <w:fldChar w:fldCharType="separate"/>
      </w:r>
      <w:r w:rsidR="00CE0E19">
        <w:t xml:space="preserve">Figures </w:t>
      </w:r>
      <w:r w:rsidR="00CE0E19">
        <w:rPr>
          <w:noProof/>
        </w:rPr>
        <w:t>4</w:t>
      </w:r>
      <w:r w:rsidR="00CE0E19">
        <w:fldChar w:fldCharType="end"/>
      </w:r>
      <w:r w:rsidR="00CE0E19">
        <w:t xml:space="preserve"> through </w:t>
      </w:r>
      <w:r w:rsidR="00CE0E19">
        <w:fldChar w:fldCharType="begin"/>
      </w:r>
      <w:r w:rsidR="00CE0E19">
        <w:instrText xml:space="preserve"> REF _Ref30353153 \h </w:instrText>
      </w:r>
      <w:r w:rsidR="00CE0E19">
        <w:fldChar w:fldCharType="separate"/>
      </w:r>
      <w:r w:rsidR="00CE0E19">
        <w:rPr>
          <w:noProof/>
        </w:rPr>
        <w:t>15</w:t>
      </w:r>
      <w:r w:rsidR="00CE0E19">
        <w:fldChar w:fldCharType="end"/>
      </w:r>
      <w:r w:rsidR="00CE0E19">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t xml:space="preserve"> These patterns can be broadly categorized as simple grids (</w:t>
      </w:r>
      <w:r w:rsidR="0017112A">
        <w:fldChar w:fldCharType="begin"/>
      </w:r>
      <w:r w:rsidR="0017112A">
        <w:instrText xml:space="preserve"> REF _Ref30353144 \h </w:instrText>
      </w:r>
      <w:r w:rsidR="0017112A">
        <w:fldChar w:fldCharType="separate"/>
      </w:r>
      <w:r w:rsidR="0017112A">
        <w:t xml:space="preserve">Figures </w:t>
      </w:r>
      <w:r w:rsidR="0017112A">
        <w:rPr>
          <w:noProof/>
        </w:rPr>
        <w:t>4</w:t>
      </w:r>
      <w:r w:rsidR="0017112A">
        <w:fldChar w:fldCharType="end"/>
      </w:r>
      <w:r w:rsidR="0017112A">
        <w:t xml:space="preserve"> through </w:t>
      </w:r>
      <w:r w:rsidR="0017112A">
        <w:fldChar w:fldCharType="begin"/>
      </w:r>
      <w:r w:rsidR="0017112A">
        <w:instrText xml:space="preserve"> REF _Ref30607842 \h </w:instrText>
      </w:r>
      <w:r w:rsidR="0017112A">
        <w:fldChar w:fldCharType="separate"/>
      </w:r>
      <w:r w:rsidR="0017112A">
        <w:rPr>
          <w:noProof/>
        </w:rPr>
        <w:t>6</w:t>
      </w:r>
      <w:r w:rsidR="0017112A">
        <w:fldChar w:fldCharType="end"/>
      </w:r>
      <w:r w:rsidR="0017112A">
        <w:t>), grids transformed with sinusoidal signals (</w:t>
      </w:r>
      <w:r w:rsidR="0017112A">
        <w:fldChar w:fldCharType="begin"/>
      </w:r>
      <w:r w:rsidR="0017112A">
        <w:instrText xml:space="preserve"> REF _Ref30607844 \h </w:instrText>
      </w:r>
      <w:r w:rsidR="0017112A">
        <w:fldChar w:fldCharType="separate"/>
      </w:r>
      <w:r w:rsidR="0017112A">
        <w:t xml:space="preserve">Figures </w:t>
      </w:r>
      <w:r w:rsidR="0017112A">
        <w:rPr>
          <w:noProof/>
        </w:rPr>
        <w:lastRenderedPageBreak/>
        <w:t>7</w:t>
      </w:r>
      <w:r w:rsidR="0017112A">
        <w:fldChar w:fldCharType="end"/>
      </w:r>
      <w:r w:rsidR="0017112A">
        <w:t xml:space="preserve"> and </w:t>
      </w:r>
      <w:r w:rsidR="0017112A">
        <w:fldChar w:fldCharType="begin"/>
      </w:r>
      <w:r w:rsidR="0017112A">
        <w:instrText xml:space="preserve"> REF _Ref30353153 \h </w:instrText>
      </w:r>
      <w:r w:rsidR="0017112A">
        <w:fldChar w:fldCharType="separate"/>
      </w:r>
      <w:r w:rsidR="0017112A">
        <w:rPr>
          <w:noProof/>
        </w:rPr>
        <w:t>15</w:t>
      </w:r>
      <w:r w:rsidR="0017112A">
        <w:fldChar w:fldCharType="end"/>
      </w:r>
      <w:r w:rsidR="0017112A">
        <w:fldChar w:fldCharType="begin"/>
      </w:r>
      <w:r w:rsidR="0017112A">
        <w:instrText xml:space="preserve"> REF _Ref30353153 \h </w:instrText>
      </w:r>
      <w:r w:rsidR="0017112A">
        <w:fldChar w:fldCharType="separate"/>
      </w:r>
      <w:r w:rsidR="0017112A">
        <w:fldChar w:fldCharType="end"/>
      </w:r>
      <w:r w:rsidR="0017112A">
        <w:t>), overlapping grids (</w:t>
      </w:r>
      <w:r w:rsidR="0017112A">
        <w:fldChar w:fldCharType="begin"/>
      </w:r>
      <w:r w:rsidR="0017112A">
        <w:instrText xml:space="preserve"> REF _Ref33126247 \h </w:instrText>
      </w:r>
      <w:r w:rsidR="0017112A">
        <w:fldChar w:fldCharType="separate"/>
      </w:r>
      <w:r w:rsidR="0017112A">
        <w:t xml:space="preserve">Figures </w:t>
      </w:r>
      <w:r w:rsidR="0017112A">
        <w:rPr>
          <w:noProof/>
        </w:rPr>
        <w:t>8</w:t>
      </w:r>
      <w:r w:rsidR="0017112A">
        <w:fldChar w:fldCharType="end"/>
      </w:r>
      <w:r w:rsidR="0017112A">
        <w:t xml:space="preserve">, </w:t>
      </w:r>
      <w:r w:rsidR="0017112A">
        <w:fldChar w:fldCharType="begin"/>
      </w:r>
      <w:r w:rsidR="0017112A">
        <w:instrText xml:space="preserve"> REF _Ref33126251 \h </w:instrText>
      </w:r>
      <w:r w:rsidR="0017112A">
        <w:fldChar w:fldCharType="separate"/>
      </w:r>
      <w:r w:rsidR="0017112A">
        <w:rPr>
          <w:noProof/>
        </w:rPr>
        <w:t>9</w:t>
      </w:r>
      <w:r w:rsidR="0017112A">
        <w:fldChar w:fldCharType="end"/>
      </w:r>
      <w:r w:rsidR="0017112A">
        <w:t xml:space="preserve">, </w:t>
      </w:r>
      <w:r w:rsidR="0017112A">
        <w:fldChar w:fldCharType="begin"/>
      </w:r>
      <w:r w:rsidR="0017112A">
        <w:instrText xml:space="preserve"> REF _Ref30607994 \h </w:instrText>
      </w:r>
      <w:r w:rsidR="0017112A">
        <w:fldChar w:fldCharType="separate"/>
      </w:r>
      <w:r w:rsidR="0017112A">
        <w:rPr>
          <w:noProof/>
        </w:rPr>
        <w:t>11</w:t>
      </w:r>
      <w:r w:rsidR="0017112A">
        <w:fldChar w:fldCharType="end"/>
      </w:r>
      <w:r w:rsidR="0017112A">
        <w:t xml:space="preserve">, </w:t>
      </w:r>
      <w:r w:rsidR="00894748">
        <w:t xml:space="preserve">and </w:t>
      </w:r>
      <w:r w:rsidR="0017112A">
        <w:fldChar w:fldCharType="begin"/>
      </w:r>
      <w:r w:rsidR="0017112A">
        <w:instrText xml:space="preserve"> REF _Ref30607995 \h </w:instrText>
      </w:r>
      <w:r w:rsidR="0017112A">
        <w:fldChar w:fldCharType="separate"/>
      </w:r>
      <w:r w:rsidR="0017112A">
        <w:rPr>
          <w:noProof/>
        </w:rPr>
        <w:t>12</w:t>
      </w:r>
      <w:r w:rsidR="0017112A">
        <w:fldChar w:fldCharType="end"/>
      </w:r>
      <w:r w:rsidR="0017112A">
        <w:t xml:space="preserve">), </w:t>
      </w:r>
      <w:r w:rsidR="00894748">
        <w:t>radial patterns (</w:t>
      </w:r>
      <w:r w:rsidR="00894748">
        <w:fldChar w:fldCharType="begin"/>
      </w:r>
      <w:r w:rsidR="00894748">
        <w:instrText xml:space="preserve"> REF _Ref33126308 \h </w:instrText>
      </w:r>
      <w:r w:rsidR="00894748">
        <w:fldChar w:fldCharType="separate"/>
      </w:r>
      <w:r w:rsidR="00894748">
        <w:t xml:space="preserve">Figure </w:t>
      </w:r>
      <w:r w:rsidR="00894748">
        <w:rPr>
          <w:noProof/>
        </w:rPr>
        <w:t>10</w:t>
      </w:r>
      <w:r w:rsidR="00894748">
        <w:fldChar w:fldCharType="end"/>
      </w:r>
      <w:r w:rsidR="00894748">
        <w:t xml:space="preserve">) and </w:t>
      </w:r>
      <w:r w:rsidR="00652A21">
        <w:t>frieze</w:t>
      </w:r>
      <w:r w:rsidR="00877C4A">
        <w:t xml:space="preserve"> (wallpaper)</w:t>
      </w:r>
      <w:r w:rsidR="00894748">
        <w:t xml:space="preserve"> groups (</w:t>
      </w:r>
      <w:r w:rsidR="00894748">
        <w:fldChar w:fldCharType="begin"/>
      </w:r>
      <w:r w:rsidR="00894748">
        <w:instrText xml:space="preserve"> REF _Ref30608154 \h </w:instrText>
      </w:r>
      <w:r w:rsidR="00894748">
        <w:fldChar w:fldCharType="separate"/>
      </w:r>
      <w:r w:rsidR="00894748">
        <w:t xml:space="preserve">Figures </w:t>
      </w:r>
      <w:r w:rsidR="00894748">
        <w:rPr>
          <w:noProof/>
        </w:rPr>
        <w:t>13</w:t>
      </w:r>
      <w:r w:rsidR="00894748">
        <w:fldChar w:fldCharType="end"/>
      </w:r>
      <w:r w:rsidR="00894748">
        <w:t xml:space="preserve"> and </w:t>
      </w:r>
      <w:r w:rsidR="00894748">
        <w:fldChar w:fldCharType="begin"/>
      </w:r>
      <w:r w:rsidR="00894748">
        <w:instrText xml:space="preserve"> REF _Ref30443709 \h </w:instrText>
      </w:r>
      <w:r w:rsidR="00894748">
        <w:fldChar w:fldCharType="separate"/>
      </w:r>
      <w:r w:rsidR="00894748">
        <w:rPr>
          <w:noProof/>
        </w:rPr>
        <w:t>14</w:t>
      </w:r>
      <w:r w:rsidR="00894748">
        <w:fldChar w:fldCharType="end"/>
      </w:r>
      <w:r w:rsidR="00894748">
        <w:t>).</w:t>
      </w:r>
      <w:r w:rsidR="006C626C">
        <w:t xml:space="preserve"> A wallpaper group is a repetitive 2-dimensional design that is repeated through space via a series of reflections, transformations and rotations of a template pattern</w:t>
      </w:r>
      <w:r w:rsidR="0025552D">
        <w:t xml:space="preserve"> </w:t>
      </w:r>
      <w:sdt>
        <w:sdtPr>
          <w:id w:val="1741685142"/>
          <w:citation/>
        </w:sdtPr>
        <w:sdtContent>
          <w:r w:rsidR="0025552D">
            <w:fldChar w:fldCharType="begin"/>
          </w:r>
          <w:r w:rsidR="0025552D">
            <w:instrText xml:space="preserve"> CITATION Yan04 \l 1033 </w:instrText>
          </w:r>
          <w:r w:rsidR="0025552D">
            <w:fldChar w:fldCharType="separate"/>
          </w:r>
          <w:r w:rsidR="0025552D" w:rsidRPr="0025552D">
            <w:rPr>
              <w:noProof/>
            </w:rPr>
            <w:t>[6]</w:t>
          </w:r>
          <w:r w:rsidR="0025552D">
            <w:fldChar w:fldCharType="end"/>
          </w:r>
        </w:sdtContent>
      </w:sdt>
      <w:r w:rsidR="003C789C">
        <w:t xml:space="preserve">, so-named because of their prevalence in wallpaper and other architectural </w:t>
      </w:r>
      <w:r w:rsidR="00AD2982">
        <w:t>features</w:t>
      </w:r>
      <w:r w:rsidR="006C626C">
        <w:t>.</w:t>
      </w:r>
    </w:p>
    <w:p w14:paraId="4370EDD1" w14:textId="2832FD5E" w:rsidR="004B5CDD" w:rsidRPr="00553053" w:rsidRDefault="00503159" w:rsidP="00503159">
      <w:pPr>
        <w:spacing w:after="240"/>
      </w:pPr>
      <w:r>
        <w:t xml:space="preserve">All synthetic datasets were evaluated with an implementation of the IoD that uses a sigmoidal function for point assignment and assignment scoring. </w:t>
      </w:r>
      <w:r w:rsidR="004B5CDD" w:rsidRPr="004B5CDD">
        <w:t>Each synthetic point set was evaluated twice: with and without iterative closest point realignment, but with no other changes to algorithm parameters.</w:t>
      </w:r>
      <w:r>
        <w:t xml:space="preserve"> When ICP realignment was used, the same sigmoidal function used for point assignment and assignment scoring was used to calculate correspondence within the ICP algorithm.</w:t>
      </w:r>
      <w:r w:rsidR="009B5BC4">
        <w:t xml:space="preserve"> U</w:t>
      </w:r>
      <w:r w:rsidR="004B5CDD" w:rsidRPr="004B5CDD">
        <w:t xml:space="preserve">npaired points outside the convex hull were unpunished and </w:t>
      </w:r>
      <w:bookmarkStart w:id="2" w:name="_GoBack"/>
      <w:bookmarkEnd w:id="2"/>
      <w:r w:rsidR="004B5CDD" w:rsidRPr="004B5CDD">
        <w:t>unpaired points within the convex hull were punished with a score of 1.</w:t>
      </w:r>
      <w:r w:rsidR="009B5BC4">
        <w:t xml:space="preserve"> An explanation of the parameters used can be found in </w:t>
      </w:r>
      <w:r w:rsidR="009B5BC4" w:rsidRPr="0073166D">
        <w:rPr>
          <w:color w:val="FF0000"/>
        </w:rPr>
        <w:t>(TABLE XXX).</w:t>
      </w:r>
    </w:p>
    <w:p w14:paraId="5A009850" w14:textId="3F17C05D" w:rsidR="00960805" w:rsidRDefault="00646FCC" w:rsidP="001A6C57">
      <w:pPr>
        <w:pStyle w:val="Heading2"/>
        <w:spacing w:after="120"/>
      </w:pPr>
      <w:r>
        <w:t>Applied Evaluation</w:t>
      </w:r>
      <w:r w:rsidR="005D5AAE">
        <w:t>s</w:t>
      </w:r>
    </w:p>
    <w:p w14:paraId="0D3B8223" w14:textId="6D10DFA8" w:rsidR="00267CC4" w:rsidRPr="00267CC4" w:rsidRDefault="00267CC4" w:rsidP="001A6C57">
      <w:pPr>
        <w:spacing w:after="120"/>
      </w:pPr>
      <w:r>
        <w:t>The IoD was applied to three geospatial datasets</w:t>
      </w:r>
      <w:r w:rsidR="00A35462">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w:t>
      </w:r>
      <w:r w:rsidR="00A35462" w:rsidRPr="00A35462">
        <w:t>Cohen's kappa coefficient (κ)</w:t>
      </w:r>
      <w:r w:rsidR="00A35462">
        <w:t xml:space="preserve">, a measure of inter-rater reliability that </w:t>
      </w:r>
      <w:proofErr w:type="gramStart"/>
      <w:r w:rsidR="00A35462">
        <w:t>takes into account</w:t>
      </w:r>
      <w:proofErr w:type="gramEnd"/>
      <w:r w:rsidR="00A35462">
        <w:t xml:space="preserve"> the possibility of chance agreement.</w:t>
      </w:r>
    </w:p>
    <w:p w14:paraId="4C3E7CC4" w14:textId="77AD353A" w:rsidR="00C06CF8" w:rsidRDefault="00C06CF8" w:rsidP="001A6C57">
      <w:pPr>
        <w:pStyle w:val="Heading3"/>
        <w:spacing w:after="120"/>
      </w:pPr>
      <w:r>
        <w:t>Tree Crowns</w:t>
      </w:r>
    </w:p>
    <w:p w14:paraId="554EA6CD" w14:textId="345BF856" w:rsidR="00CA47C8" w:rsidRPr="00894162" w:rsidRDefault="00894162" w:rsidP="001A6C57">
      <w:pPr>
        <w:spacing w:after="120"/>
        <w:rPr>
          <w:iCs/>
        </w:rPr>
      </w:pPr>
      <w:r>
        <w:rPr>
          <w:iCs/>
        </w:rPr>
        <w:t xml:space="preserve">LiDAR (Light Detection and Ranging) point cloud datasets were acquired from United States Geological Survey’s </w:t>
      </w:r>
      <w:r w:rsidR="001657FE">
        <w:rPr>
          <w:iCs/>
        </w:rPr>
        <w:t xml:space="preserve">(USGS) </w:t>
      </w:r>
      <w:r>
        <w:rPr>
          <w:iCs/>
        </w:rPr>
        <w:t xml:space="preserve">National Map repository for two study areas. </w:t>
      </w:r>
      <w:proofErr w:type="spellStart"/>
      <w:r>
        <w:rPr>
          <w:i/>
        </w:rPr>
        <w:t>LASTools</w:t>
      </w:r>
      <w:proofErr w:type="spellEnd"/>
      <w:r>
        <w:rPr>
          <w:i/>
        </w:rPr>
        <w:t xml:space="preserve"> </w:t>
      </w:r>
      <w:r>
        <w:t xml:space="preserve">was used to generate digital surface (first return) and digital elevation (bare earth) models from the LiDAR for each study area; digital height models, sometimes called canopy height models, were created by subtracting the digital elevation models from the corresponding digital surface models. Tree crown locations were extracted from the digital height models by using the Laplace of Gaussian blob detection function implemented in the Python package </w:t>
      </w:r>
      <w:proofErr w:type="spellStart"/>
      <w:r>
        <w:rPr>
          <w:i/>
        </w:rPr>
        <w:t>scikit</w:t>
      </w:r>
      <w:proofErr w:type="spellEnd"/>
      <w:r>
        <w:rPr>
          <w:i/>
        </w:rPr>
        <w:t>-learn</w:t>
      </w:r>
      <w:sdt>
        <w:sdtPr>
          <w:rPr>
            <w:i/>
          </w:rPr>
          <w:id w:val="-792511114"/>
          <w:citation/>
        </w:sdtPr>
        <w:sdtContent>
          <w:r>
            <w:rPr>
              <w:i/>
            </w:rPr>
            <w:fldChar w:fldCharType="begin"/>
          </w:r>
          <w:r>
            <w:instrText xml:space="preserve"> CITATION Ped11 \l 1033 </w:instrText>
          </w:r>
          <w:r>
            <w:rPr>
              <w:i/>
            </w:rPr>
            <w:fldChar w:fldCharType="separate"/>
          </w:r>
          <w:r w:rsidR="00545058">
            <w:rPr>
              <w:noProof/>
            </w:rPr>
            <w:t xml:space="preserve"> </w:t>
          </w:r>
          <w:r w:rsidR="00545058" w:rsidRPr="00545058">
            <w:rPr>
              <w:noProof/>
            </w:rPr>
            <w:t>[3]</w:t>
          </w:r>
          <w:r>
            <w:rPr>
              <w:i/>
            </w:rPr>
            <w:fldChar w:fldCharType="end"/>
          </w:r>
        </w:sdtContent>
      </w:sdt>
      <w:r>
        <w:rPr>
          <w:i/>
        </w:rPr>
        <w:t xml:space="preserve">. </w:t>
      </w:r>
      <w:r>
        <w:rPr>
          <w:iCs/>
        </w:rPr>
        <w:t xml:space="preserve">The resulting datasets represent the </w:t>
      </w:r>
      <w:r w:rsidRPr="00CA47C8">
        <w:rPr>
          <w:iCs/>
        </w:rPr>
        <w:t>approximate positions of trees at each study area.</w:t>
      </w:r>
      <w:r w:rsidR="0087021E">
        <w:rPr>
          <w:iCs/>
        </w:rPr>
        <w:t xml:space="preserve"> </w:t>
      </w:r>
      <w:r w:rsidR="00CA47C8" w:rsidRPr="00CA47C8">
        <w:t>Each tree crown point set was then evaluated using the IoD algorithm</w:t>
      </w:r>
      <w:r w:rsidR="005D398A">
        <w:t xml:space="preserve">. </w:t>
      </w:r>
      <w:r w:rsidR="00CA47C8" w:rsidRPr="00CA47C8">
        <w:t>For both study areas the algorithm used a sigmoidal scoring function</w:t>
      </w:r>
      <w:r w:rsidR="00663FB2">
        <w:t xml:space="preserve"> that was also used as the cost</w:t>
      </w:r>
      <w:r w:rsidR="00CA47C8" w:rsidRPr="00CA47C8">
        <w:t xml:space="preserve"> function for point assignment</w:t>
      </w:r>
      <w:r w:rsidR="00655FE3">
        <w:t>.</w:t>
      </w:r>
    </w:p>
    <w:p w14:paraId="2DEB51CE" w14:textId="0639F2FC" w:rsidR="00646FCC" w:rsidRDefault="005A68F6" w:rsidP="001A6C57">
      <w:pPr>
        <w:pStyle w:val="Heading4"/>
        <w:spacing w:after="120"/>
      </w:pPr>
      <w:r>
        <w:t xml:space="preserve">Site 1 </w:t>
      </w:r>
      <w:r w:rsidR="000663EF">
        <w:t>–</w:t>
      </w:r>
      <w:r>
        <w:t xml:space="preserve"> </w:t>
      </w:r>
      <w:r w:rsidR="000663EF">
        <w:t>Rowell’s Apple House</w:t>
      </w:r>
      <w:r w:rsidR="00646FCC">
        <w:t xml:space="preserve"> near Crab Orchard, TN</w:t>
      </w:r>
    </w:p>
    <w:p w14:paraId="70CBEA16" w14:textId="05BEAD0C" w:rsidR="005D398A" w:rsidRDefault="00DE74DA" w:rsidP="001A6C57">
      <w:pPr>
        <w:spacing w:after="120"/>
      </w:pPr>
      <w:r>
        <w:t xml:space="preserve">Rowell’s Apple House is a small </w:t>
      </w:r>
      <w:r w:rsidR="00EA4242">
        <w:t>commercial</w:t>
      </w:r>
      <w:r>
        <w:t xml:space="preserve"> apple orchard approximately 4km northwest of Crab Orchard, TN</w:t>
      </w:r>
      <w:r w:rsidR="00EA4242">
        <w:t>.</w:t>
      </w:r>
      <w:r w:rsidR="005D398A">
        <w:t xml:space="preserve"> The study area is rural and consists of two planted areas of </w:t>
      </w:r>
      <w:r w:rsidR="00D05276">
        <w:t xml:space="preserve">linear rows of </w:t>
      </w:r>
      <w:r w:rsidR="005D398A">
        <w:t>apple trees trending northwest and northeast. Mature natural forest is also present to the west and north of the orchard as well as sparse, isolated trees</w:t>
      </w:r>
      <w:r w:rsidR="00380525">
        <w:t xml:space="preserve"> that are also naturally occurring</w:t>
      </w:r>
      <w:r w:rsidR="005D398A">
        <w:t>.</w:t>
      </w:r>
      <w:r w:rsidR="00C52D5E">
        <w:t xml:space="preserve"> The trees comprising the orchard form roughly rectangular grid patterns that contrast with the disorder of the natural forest.</w:t>
      </w:r>
      <w:r w:rsidR="00CE5BB0">
        <w:t xml:space="preserve"> The center of the study area is located at </w:t>
      </w:r>
      <w:r w:rsidR="00CE5BB0" w:rsidRPr="00CE5BB0">
        <w:t>35.92</w:t>
      </w:r>
      <w:r w:rsidR="00380525">
        <w:t xml:space="preserve">90 </w:t>
      </w:r>
      <w:r w:rsidR="00CE5BB0">
        <w:t>N</w:t>
      </w:r>
      <w:r w:rsidR="00CE5BB0" w:rsidRPr="00CE5BB0">
        <w:t>, 84.9312</w:t>
      </w:r>
      <w:r w:rsidR="00380525">
        <w:t xml:space="preserve"> </w:t>
      </w:r>
      <w:r w:rsidR="00CE5BB0">
        <w:t>W</w:t>
      </w:r>
    </w:p>
    <w:p w14:paraId="782B697D" w14:textId="6BA98CDA" w:rsidR="00DE74DA" w:rsidRPr="00A35462" w:rsidRDefault="001657FE" w:rsidP="001A6C57">
      <w:pPr>
        <w:spacing w:after="120"/>
      </w:pPr>
      <w:r>
        <w:t xml:space="preserve">LiDAR for </w:t>
      </w:r>
      <w:r w:rsidR="00AA1F05">
        <w:t>the</w:t>
      </w:r>
      <w:r>
        <w:t xml:space="preserve"> study area was collected by the USGS between January and April of 2019.</w:t>
      </w:r>
      <w:r w:rsidR="005D398A">
        <w:t xml:space="preserve"> </w:t>
      </w:r>
      <w:r w:rsidR="00713158">
        <w:t xml:space="preserve">Trees were manually classified as being part of the orchard or not using both the LiDAR-derived elevation models and contemporaneous aerial imagery. </w:t>
      </w:r>
      <w:r w:rsidR="00D53DA0">
        <w:t xml:space="preserve">The IoD was calculated for all trees in the study area, and trees were classified as “disordered” if </w:t>
      </w:r>
      <w:r w:rsidR="00A86C0E">
        <w:t xml:space="preserve">their IoD was </w:t>
      </w:r>
      <w:r w:rsidR="00D53DA0">
        <w:t>above an arbitrary IoD threshold and “ordered” if below the threshold</w:t>
      </w:r>
      <w:r w:rsidR="00A86C0E">
        <w:t xml:space="preserve">. </w:t>
      </w:r>
      <w:r w:rsidR="00703E41">
        <w:t>“Ordered” trees were assumed to correspond to orchard trees and</w:t>
      </w:r>
      <w:r w:rsidR="00A86C0E">
        <w:t xml:space="preserve"> </w:t>
      </w:r>
      <w:r w:rsidR="00703E41">
        <w:t xml:space="preserve">a </w:t>
      </w:r>
      <w:r w:rsidR="00A86C0E">
        <w:t xml:space="preserve">sensitivity test was conducted to characterize the effect that varying the scoring function’s </w:t>
      </w:r>
      <w:r w:rsidR="00A86C0E">
        <w:rPr>
          <w:i/>
        </w:rPr>
        <w:t>K</w:t>
      </w:r>
      <w:r w:rsidR="00A86C0E">
        <w:rPr>
          <w:i/>
          <w:vertAlign w:val="subscript"/>
        </w:rPr>
        <w:t>m</w:t>
      </w:r>
      <w:r w:rsidR="00A86C0E">
        <w:t xml:space="preserve"> and the neighborhood radius has on the classification quality. The cooperativity of the scoring function was held constant at 5.</w:t>
      </w:r>
    </w:p>
    <w:p w14:paraId="5E6DA7E1" w14:textId="70A2B1C2" w:rsidR="00646FCC" w:rsidRDefault="005A68F6" w:rsidP="001A6C57">
      <w:pPr>
        <w:pStyle w:val="Heading4"/>
        <w:spacing w:after="120"/>
      </w:pPr>
      <w:r>
        <w:t xml:space="preserve">Site 2 </w:t>
      </w:r>
      <w:r w:rsidR="000663EF">
        <w:t>–</w:t>
      </w:r>
      <w:r>
        <w:t xml:space="preserve"> </w:t>
      </w:r>
      <w:r w:rsidR="00646FCC">
        <w:t>Reforested Area near Atwell Airport in Mooresville, NC</w:t>
      </w:r>
    </w:p>
    <w:p w14:paraId="36597A8A" w14:textId="08D85D39" w:rsidR="000B5B6D" w:rsidRDefault="00D05276" w:rsidP="001A6C57">
      <w:pPr>
        <w:spacing w:after="120"/>
      </w:pPr>
      <w:r>
        <w:t xml:space="preserve">Site 2 </w:t>
      </w:r>
      <w:r w:rsidR="000B5B6D">
        <w:t xml:space="preserve">is </w:t>
      </w:r>
      <w:r>
        <w:t>a partially reforested zone approximately 1km northeast of Atwell airport in Mooresville, NC. The study area is rural and consists of linear rows of young planted trees abutted by older natural mature forest.</w:t>
      </w:r>
      <w:r w:rsidR="006B0C21" w:rsidRPr="006B0C21">
        <w:t xml:space="preserve"> </w:t>
      </w:r>
      <w:r w:rsidR="006B0C21">
        <w:t>The trees comprising the replanted areas form roughly rectangular grid patterns of varying orientation that contrast with the disorder of the natural forest.</w:t>
      </w:r>
    </w:p>
    <w:p w14:paraId="2C8A4DFF" w14:textId="41397B92" w:rsidR="000B5B6D" w:rsidRPr="000B5B6D" w:rsidRDefault="000B5B6D" w:rsidP="001A6C57">
      <w:pPr>
        <w:spacing w:after="120"/>
      </w:pPr>
      <w:r>
        <w:t xml:space="preserve">LiDAR for the study area was collected by the USGS between </w:t>
      </w:r>
      <w:r w:rsidR="00C44829">
        <w:t>February of 2016 and February of 2017</w:t>
      </w:r>
      <w:r>
        <w:t xml:space="preserve">. Trees were manually classified as being part of the </w:t>
      </w:r>
      <w:r w:rsidR="00C44829">
        <w:t xml:space="preserve">replanted zone </w:t>
      </w:r>
      <w:r>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t xml:space="preserve">“Ordered” trees </w:t>
      </w:r>
      <w:r w:rsidR="00703E41">
        <w:lastRenderedPageBreak/>
        <w:t xml:space="preserve">were assumed to correspond to replanted zones and a sensitivity test was conducted to characterize the effect that varying the scoring function’s </w:t>
      </w:r>
      <w:r w:rsidR="00703E41">
        <w:rPr>
          <w:i/>
        </w:rPr>
        <w:t>K</w:t>
      </w:r>
      <w:r w:rsidR="00703E41">
        <w:rPr>
          <w:i/>
          <w:vertAlign w:val="subscript"/>
        </w:rPr>
        <w:t>m</w:t>
      </w:r>
      <w:r w:rsidR="00703E41">
        <w:t xml:space="preserve"> and the neighborhood radius has on the classification quality. The cooperativity of the scoring function was held constant at </w:t>
      </w:r>
      <w:r w:rsidR="007C7FBF">
        <w:t>3.</w:t>
      </w:r>
      <w:r w:rsidR="00D83079">
        <w:t xml:space="preserve"> The center of the study area is located at </w:t>
      </w:r>
      <w:r w:rsidR="00D83079" w:rsidRPr="00D83079">
        <w:t>35.664</w:t>
      </w:r>
      <w:r w:rsidR="00D83079">
        <w:t>1 N</w:t>
      </w:r>
      <w:r w:rsidR="00D83079" w:rsidRPr="00D83079">
        <w:t>, 80.774</w:t>
      </w:r>
      <w:r w:rsidR="00D83079">
        <w:t>9 W.</w:t>
      </w:r>
    </w:p>
    <w:p w14:paraId="3268D3E2" w14:textId="2E598BDB" w:rsidR="00F87368" w:rsidRPr="00F87368" w:rsidRDefault="00F87368" w:rsidP="001A6C57">
      <w:pPr>
        <w:pStyle w:val="Heading3"/>
        <w:spacing w:after="120"/>
      </w:pPr>
      <w:r>
        <w:t>Building Centroids</w:t>
      </w:r>
    </w:p>
    <w:p w14:paraId="565ED4CD" w14:textId="1C05F2C1" w:rsidR="00646FCC" w:rsidRDefault="00F87368" w:rsidP="001A6C57">
      <w:pPr>
        <w:pStyle w:val="Heading4"/>
        <w:spacing w:after="120"/>
      </w:pPr>
      <w:r>
        <w:t xml:space="preserve">Site 3 – </w:t>
      </w:r>
      <w:proofErr w:type="spellStart"/>
      <w:r>
        <w:t>Lockeland</w:t>
      </w:r>
      <w:proofErr w:type="spellEnd"/>
      <w:r>
        <w:t xml:space="preserve"> Springs Neighborhood in Nashville, TN</w:t>
      </w:r>
    </w:p>
    <w:p w14:paraId="4D244571" w14:textId="1CB6AB57" w:rsidR="00807C94" w:rsidRDefault="00867840" w:rsidP="001A6C57">
      <w:pPr>
        <w:spacing w:after="120"/>
      </w:pPr>
      <w:proofErr w:type="spellStart"/>
      <w:r>
        <w:t>Lockeland</w:t>
      </w:r>
      <w:proofErr w:type="spellEnd"/>
      <w:r>
        <w:t xml:space="preserve"> Springs is a </w:t>
      </w:r>
      <w:r w:rsidR="005A3E97">
        <w:t xml:space="preserve">mixed-use </w:t>
      </w:r>
      <w:r>
        <w:t xml:space="preserve">neighborhood in </w:t>
      </w:r>
      <w:r w:rsidR="005A3E97">
        <w:t xml:space="preserve">Nashville, Tennessee. It is </w:t>
      </w:r>
      <w:r w:rsidR="00FC4225">
        <w:t>densely</w:t>
      </w:r>
      <w:r w:rsidR="005A3E97">
        <w:t xml:space="preserve"> developed</w:t>
      </w:r>
      <w:r w:rsidR="00FC4225">
        <w:t xml:space="preserve"> compared to Sites 1 and 2</w:t>
      </w:r>
      <w:r w:rsidR="005A3E97">
        <w:t xml:space="preserve">, though most buildings are </w:t>
      </w:r>
      <w:r w:rsidR="00FC4225">
        <w:t xml:space="preserve">still </w:t>
      </w:r>
      <w:r w:rsidR="005A3E97">
        <w:t xml:space="preserve">low-rise. </w:t>
      </w:r>
      <w:r w:rsidR="00617DC7">
        <w:t>Main</w:t>
      </w:r>
      <w:r w:rsidR="00350115">
        <w:t xml:space="preserve"> buildings (residences and businesses) are developed in relatively regular rows</w:t>
      </w:r>
      <w:r w:rsidR="0055729C">
        <w:t xml:space="preserve"> within neighborhood blocks</w:t>
      </w:r>
      <w:r w:rsidR="00350115">
        <w:t>, while auxiliary structures such as sheds and garages are more irregularly placed.</w:t>
      </w:r>
      <w:r>
        <w:t xml:space="preserve"> The center of the study area is located at </w:t>
      </w:r>
      <w:r w:rsidRPr="00867840">
        <w:t>36.1782</w:t>
      </w:r>
      <w:r>
        <w:t xml:space="preserve"> N</w:t>
      </w:r>
      <w:r w:rsidRPr="00867840">
        <w:t>, 86.740</w:t>
      </w:r>
      <w:r>
        <w:t>2 W</w:t>
      </w:r>
      <w:r w:rsidR="00807C94">
        <w:t xml:space="preserve">. </w:t>
      </w:r>
      <w:r w:rsidR="00807C94">
        <w:fldChar w:fldCharType="begin"/>
      </w:r>
      <w:r w:rsidR="00807C94">
        <w:instrText xml:space="preserve"> REF _Ref31491847 \h </w:instrText>
      </w:r>
      <w:r w:rsidR="00807C94">
        <w:fldChar w:fldCharType="separate"/>
      </w:r>
      <w:r w:rsidR="00807C94">
        <w:t xml:space="preserve">Figure </w:t>
      </w:r>
      <w:r w:rsidR="00807C94">
        <w:rPr>
          <w:noProof/>
        </w:rPr>
        <w:t>18</w:t>
      </w:r>
      <w:r w:rsidR="00807C94">
        <w:fldChar w:fldCharType="end"/>
      </w:r>
      <w:r w:rsidR="00807C94">
        <w:t xml:space="preserve"> shows a map of the neighborhood.</w:t>
      </w:r>
    </w:p>
    <w:p w14:paraId="2CE593C7" w14:textId="0C575848" w:rsidR="00F87368" w:rsidRPr="00F87368" w:rsidRDefault="00CC04FF" w:rsidP="001A6C57">
      <w:pPr>
        <w:spacing w:after="120"/>
      </w:pPr>
      <w:r>
        <w:t xml:space="preserve">Building footprints were obtained for the metropolitan Nashville area from the Tennessee Department of Finance and Administration via the geospatial data aggregator </w:t>
      </w:r>
      <w:proofErr w:type="spellStart"/>
      <w:r>
        <w:t>Koordinates</w:t>
      </w:r>
      <w:proofErr w:type="spellEnd"/>
      <w:r>
        <w:t>.</w:t>
      </w:r>
      <w:r w:rsidR="005F617B">
        <w:t xml:space="preserve"> </w:t>
      </w:r>
      <w:r w:rsidR="00617DC7">
        <w:t xml:space="preserve">In addition to spatial information, these data include additional information about buildings such as whether they are main or auxiliary structures. </w:t>
      </w:r>
      <w:r w:rsidR="005F617B">
        <w:t xml:space="preserve">Building centroids were extracted using the Python package </w:t>
      </w:r>
      <w:proofErr w:type="spellStart"/>
      <w:r w:rsidR="005F617B">
        <w:rPr>
          <w:i/>
          <w:iCs/>
        </w:rPr>
        <w:t>geopandas</w:t>
      </w:r>
      <w:proofErr w:type="spellEnd"/>
      <w:r w:rsidR="00616028">
        <w:t xml:space="preserve">. The </w:t>
      </w:r>
      <w:r w:rsidR="005F617B">
        <w:t>IoD was then calculated for the extracted centroid</w:t>
      </w:r>
      <w:r w:rsidR="00616028">
        <w:t xml:space="preserve">s, and buildings were classified as “disordered” if their IoD was above an arbitrary IoD threshold and “ordered” if below the threshold. “Ordered” buildings were assumed to </w:t>
      </w:r>
      <w:r w:rsidR="00617DC7">
        <w:t>be “main”</w:t>
      </w:r>
      <w:r w:rsidR="00616028">
        <w:t xml:space="preserve"> buildings, while disordered buildings were assumed to </w:t>
      </w:r>
      <w:r w:rsidR="00617DC7">
        <w:t>be</w:t>
      </w:r>
      <w:r w:rsidR="00616028">
        <w:t xml:space="preserve"> auxiliary structures. A sensitivity test was conducted to characterize the effect that varying the scoring function’s </w:t>
      </w:r>
      <w:r w:rsidR="00616028">
        <w:rPr>
          <w:i/>
        </w:rPr>
        <w:t>K</w:t>
      </w:r>
      <w:r w:rsidR="00616028">
        <w:rPr>
          <w:i/>
          <w:vertAlign w:val="subscript"/>
        </w:rPr>
        <w:t>m</w:t>
      </w:r>
      <w:r w:rsidR="00616028">
        <w:t xml:space="preserve"> and the neighborhood radius has on the classification quality. The cooperativity of the scoring function was held constant at 5.</w:t>
      </w:r>
    </w:p>
    <w:p w14:paraId="766D5666" w14:textId="16422E29" w:rsidR="00283627" w:rsidRPr="00283627" w:rsidRDefault="005D5AAE" w:rsidP="001A6C57">
      <w:pPr>
        <w:pStyle w:val="Heading1"/>
        <w:spacing w:after="120"/>
      </w:pPr>
      <w:r>
        <w:t>Results and Discussion</w:t>
      </w:r>
    </w:p>
    <w:p w14:paraId="47324A7D" w14:textId="48D28150" w:rsidR="005D5AAE" w:rsidRDefault="005D5AAE" w:rsidP="001A6C57">
      <w:pPr>
        <w:pStyle w:val="Heading2"/>
        <w:spacing w:after="120"/>
      </w:pPr>
      <w:bookmarkStart w:id="3" w:name="_Ref31889065"/>
      <w:r>
        <w:t>Theoretical Evaluation</w:t>
      </w:r>
      <w:bookmarkEnd w:id="3"/>
    </w:p>
    <w:p w14:paraId="6FCBFAC9" w14:textId="77777777" w:rsidR="00F7371D" w:rsidRDefault="00D54BA9" w:rsidP="001A6C57">
      <w:pPr>
        <w:spacing w:after="120"/>
      </w:pPr>
      <w:r>
        <w:fldChar w:fldCharType="begin"/>
      </w:r>
      <w:r>
        <w:instrText xml:space="preserve"> REF _Ref30353144 \h </w:instrText>
      </w:r>
      <w:r>
        <w:fldChar w:fldCharType="separate"/>
      </w:r>
      <w:r>
        <w:t xml:space="preserve">Figures </w:t>
      </w:r>
      <w:r>
        <w:rPr>
          <w:noProof/>
        </w:rPr>
        <w:t>4</w:t>
      </w:r>
      <w:r>
        <w:fldChar w:fldCharType="end"/>
      </w:r>
      <w:r>
        <w:t xml:space="preserve"> through </w:t>
      </w:r>
      <w:r>
        <w:fldChar w:fldCharType="begin"/>
      </w:r>
      <w:r>
        <w:instrText xml:space="preserve"> REF _Ref30353153 \h </w:instrText>
      </w:r>
      <w:r>
        <w:fldChar w:fldCharType="separate"/>
      </w:r>
      <w:r>
        <w:t xml:space="preserve">Figure </w:t>
      </w:r>
      <w:r>
        <w:rPr>
          <w:noProof/>
        </w:rPr>
        <w:t>15</w:t>
      </w:r>
      <w:r>
        <w:fldChar w:fldCharType="end"/>
      </w:r>
      <w:r>
        <w:t xml:space="preserve"> shows the synthetically generated patterns</w:t>
      </w:r>
      <w:r w:rsidR="00624323">
        <w:t xml:space="preserve"> and their IoD scores. The inner blue circle visualizes the neighborhood size, while the larger red circle shows the radius outside of which the pattern becomes increasingly perturbed with noise.</w:t>
      </w:r>
      <w:r w:rsidR="00B4051D">
        <w:t xml:space="preserve"> </w:t>
      </w:r>
      <w:r w:rsidR="002A19A2">
        <w:t xml:space="preserve">The IoD differentiates greatly between the unperturbed and noisy patterns for </w:t>
      </w:r>
      <w:r w:rsidR="00AD687D">
        <w:t xml:space="preserve">patterns composed of a </w:t>
      </w:r>
      <w:r w:rsidR="002A19A2">
        <w:t>single grid (</w:t>
      </w:r>
      <w:r w:rsidR="002A19A2">
        <w:fldChar w:fldCharType="begin"/>
      </w:r>
      <w:r w:rsidR="002A19A2">
        <w:instrText xml:space="preserve"> REF _Ref30353144 \h </w:instrText>
      </w:r>
      <w:r w:rsidR="002A19A2">
        <w:fldChar w:fldCharType="separate"/>
      </w:r>
      <w:r w:rsidR="002A19A2">
        <w:t xml:space="preserve">Figures </w:t>
      </w:r>
      <w:r w:rsidR="002A19A2">
        <w:rPr>
          <w:noProof/>
        </w:rPr>
        <w:t>4</w:t>
      </w:r>
      <w:r w:rsidR="002A19A2">
        <w:fldChar w:fldCharType="end"/>
      </w:r>
      <w:r w:rsidR="002A19A2">
        <w:t xml:space="preserve"> through </w:t>
      </w:r>
      <w:r w:rsidR="002A19A2">
        <w:fldChar w:fldCharType="begin"/>
      </w:r>
      <w:r w:rsidR="002A19A2">
        <w:instrText xml:space="preserve"> REF _Ref30607844 \h </w:instrText>
      </w:r>
      <w:r w:rsidR="002A19A2">
        <w:fldChar w:fldCharType="separate"/>
      </w:r>
      <w:r w:rsidR="002A19A2">
        <w:rPr>
          <w:noProof/>
        </w:rPr>
        <w:t>7</w:t>
      </w:r>
      <w:r w:rsidR="002A19A2">
        <w:fldChar w:fldCharType="end"/>
      </w:r>
      <w:r w:rsidR="002A19A2">
        <w:t>). More complex patterns show mild to moderate to differentiation between the unperturbed and noisy patterns</w:t>
      </w:r>
      <w:r w:rsidR="00F7371D">
        <w:t xml:space="preserve">. In all cases, the lowest IoD values are observed in the center of the figures, and a rapid increase in the IoD is observed as the pattern deviation approaches and exceeds the </w:t>
      </w:r>
      <w:r w:rsidR="00F7371D" w:rsidRPr="00F7371D">
        <w:rPr>
          <w:i/>
        </w:rPr>
        <w:t>K</w:t>
      </w:r>
      <w:r w:rsidR="00F7371D" w:rsidRPr="00F7371D">
        <w:rPr>
          <w:i/>
          <w:vertAlign w:val="subscript"/>
        </w:rPr>
        <w:t>m</w:t>
      </w:r>
      <w:r w:rsidR="00F7371D">
        <w:t xml:space="preserve"> of the scoring function</w:t>
      </w:r>
      <w:r w:rsidR="002A19A2">
        <w:t>.</w:t>
      </w:r>
    </w:p>
    <w:p w14:paraId="53E2C2D7" w14:textId="698BCC41" w:rsidR="00B4051D" w:rsidRDefault="008C76D9" w:rsidP="001A6C57">
      <w:pPr>
        <w:spacing w:after="120"/>
      </w:pPr>
      <w:r>
        <w:t>Because pattern detection is scale-dependent, alternative parameterization</w:t>
      </w:r>
      <w:r w:rsidR="003B3A85">
        <w:t xml:space="preserve"> (</w:t>
      </w:r>
      <w:r>
        <w:t xml:space="preserve">particularly changes to the neighborhood radius and </w:t>
      </w:r>
      <w:r w:rsidRPr="008C76D9">
        <w:rPr>
          <w:i/>
        </w:rPr>
        <w:t>K</w:t>
      </w:r>
      <w:r w:rsidRPr="008C76D9">
        <w:rPr>
          <w:i/>
          <w:vertAlign w:val="subscript"/>
        </w:rPr>
        <w:t>m</w:t>
      </w:r>
      <w:r w:rsidR="003B3A85">
        <w:t>)</w:t>
      </w:r>
      <w:r>
        <w:t xml:space="preserve"> will result in varying levels of discrimination between ordered and disordered points. Optimal parameterization is generally simpler when patterns are also simple.</w:t>
      </w:r>
    </w:p>
    <w:p w14:paraId="375E13D7" w14:textId="0E252E94" w:rsidR="00AD687D" w:rsidRPr="00D54BA9" w:rsidRDefault="00B4051D" w:rsidP="001A6C57">
      <w:pPr>
        <w:spacing w:after="120"/>
      </w:pPr>
      <w:r>
        <w:t xml:space="preserve">Realignment of neighborhoods during calculation of the IoD appears generally appears to depress both the unperturbed and noisy patterns by a similar amount. </w:t>
      </w:r>
      <w:r w:rsidR="00C5343E">
        <w:t>In these cases</w:t>
      </w:r>
      <w:r>
        <w:t>, there is no increase in differentiation of the unperturbed and noisy patterns by the IoD.</w:t>
      </w:r>
      <w:r w:rsidR="00C5343E">
        <w:t xml:space="preserve"> In </w:t>
      </w:r>
      <w:r w:rsidR="00C5343E">
        <w:fldChar w:fldCharType="begin"/>
      </w:r>
      <w:r w:rsidR="00C5343E">
        <w:instrText xml:space="preserve"> REF _Ref30608154 \h </w:instrText>
      </w:r>
      <w:r w:rsidR="00C5343E">
        <w:fldChar w:fldCharType="separate"/>
      </w:r>
      <w:r w:rsidR="00C5343E">
        <w:t xml:space="preserve">Figures </w:t>
      </w:r>
      <w:r w:rsidR="00C5343E">
        <w:rPr>
          <w:noProof/>
        </w:rPr>
        <w:t>13</w:t>
      </w:r>
      <w:r w:rsidR="00C5343E">
        <w:fldChar w:fldCharType="end"/>
      </w:r>
      <w:r w:rsidR="00C5343E">
        <w:t xml:space="preserve"> and </w:t>
      </w:r>
      <w:r w:rsidR="00C5343E">
        <w:fldChar w:fldCharType="begin"/>
      </w:r>
      <w:r w:rsidR="00C5343E">
        <w:instrText xml:space="preserve"> REF _Ref30443709 \h </w:instrText>
      </w:r>
      <w:r w:rsidR="00C5343E">
        <w:fldChar w:fldCharType="separate"/>
      </w:r>
      <w:r w:rsidR="00C5343E">
        <w:rPr>
          <w:noProof/>
        </w:rPr>
        <w:t>14</w:t>
      </w:r>
      <w:r w:rsidR="00C5343E">
        <w:fldChar w:fldCharType="end"/>
      </w:r>
      <w:r w:rsidR="00C5343E">
        <w:t>, however, realignment cause</w:t>
      </w:r>
      <w:r w:rsidR="006F7688">
        <w:t xml:space="preserve">s an appreciable change </w:t>
      </w:r>
      <w:r w:rsidR="00C5343E">
        <w:t>in differentiation.</w:t>
      </w:r>
      <w:r w:rsidR="00207D59">
        <w:t xml:space="preserve"> The discrete repeating patterns in these examples, sometimes referred to as “wallpaper groups”</w:t>
      </w:r>
      <w:r w:rsidR="00D11BAB">
        <w:t xml:space="preserve">, benefit greatly from realignment since the effect of pattern offset (illustrated in </w:t>
      </w:r>
      <w:r w:rsidR="00D11BAB">
        <w:fldChar w:fldCharType="begin"/>
      </w:r>
      <w:r w:rsidR="00D11BAB">
        <w:instrText xml:space="preserve"> REF _Ref30352305 \h </w:instrText>
      </w:r>
      <w:r w:rsidR="00D11BAB">
        <w:fldChar w:fldCharType="separate"/>
      </w:r>
      <w:r w:rsidR="00D11BAB">
        <w:t xml:space="preserve">Figure </w:t>
      </w:r>
      <w:r w:rsidR="00D11BAB">
        <w:rPr>
          <w:noProof/>
        </w:rPr>
        <w:t>3</w:t>
      </w:r>
      <w:r w:rsidR="00D11BAB">
        <w:fldChar w:fldCharType="end"/>
      </w:r>
      <w:r w:rsidR="00BB2923">
        <w:t>) become</w:t>
      </w:r>
      <w:r w:rsidR="00D11BAB">
        <w:t xml:space="preserve"> significant.</w:t>
      </w:r>
      <w:r w:rsidR="006F7688">
        <w:t xml:space="preserve"> Allowing neighborhood realignment can significantly increase computation time because point registration may be repeated multiple times per neighborhood rather than just once.</w:t>
      </w:r>
    </w:p>
    <w:p w14:paraId="4B7C60A6" w14:textId="351043FC" w:rsidR="005D5AAE" w:rsidRDefault="005D5AAE" w:rsidP="001A6C57">
      <w:pPr>
        <w:pStyle w:val="Heading2"/>
        <w:spacing w:after="120"/>
      </w:pPr>
      <w:r>
        <w:t>Applied Evaluations</w:t>
      </w:r>
    </w:p>
    <w:p w14:paraId="7DD10A2E" w14:textId="1FF5E86A" w:rsidR="005D5AAE" w:rsidRDefault="005A68F6" w:rsidP="001A6C57">
      <w:pPr>
        <w:pStyle w:val="Heading3"/>
        <w:spacing w:after="120"/>
      </w:pPr>
      <w:r>
        <w:t>Site 1</w:t>
      </w:r>
    </w:p>
    <w:p w14:paraId="2909594F" w14:textId="08229E2E" w:rsidR="002750FE" w:rsidRDefault="00212774" w:rsidP="001A6C57">
      <w:pPr>
        <w:spacing w:after="120"/>
        <w:rPr>
          <w:iCs/>
        </w:rPr>
      </w:pPr>
      <w:r>
        <w:fldChar w:fldCharType="begin"/>
      </w:r>
      <w:r>
        <w:instrText xml:space="preserve"> REF _Ref31489808 \h </w:instrText>
      </w:r>
      <w:r>
        <w:fldChar w:fldCharType="separate"/>
      </w:r>
      <w:r w:rsidR="0052238D" w:rsidRPr="008B1651">
        <w:t xml:space="preserve">Table </w:t>
      </w:r>
      <w:r w:rsidR="0052238D">
        <w:rPr>
          <w:noProof/>
        </w:rPr>
        <w:t>3</w:t>
      </w:r>
      <w:r>
        <w:fldChar w:fldCharType="end"/>
      </w:r>
      <w:r>
        <w:t xml:space="preserve"> summarizes the sensitivity test for </w:t>
      </w:r>
      <w:r w:rsidR="0052238D">
        <w:t>Site 1</w:t>
      </w:r>
      <w:r>
        <w:t>.</w:t>
      </w:r>
      <w:r w:rsidR="00E23487">
        <w:t xml:space="preserve"> The maximum kappa value of 0.81</w:t>
      </w:r>
      <w:r w:rsidR="00CB6447">
        <w:t>, interpreted as “almost perfect agreement”</w:t>
      </w:r>
      <w:r w:rsidR="000F68BD">
        <w:t xml:space="preserve"> (</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w:t>
      </w:r>
      <w:r w:rsidR="00E23487">
        <w:t xml:space="preserve"> is achieved when the scoring function has a </w:t>
      </w:r>
      <w:r w:rsidR="00E23487">
        <w:rPr>
          <w:i/>
        </w:rPr>
        <w:t>K</w:t>
      </w:r>
      <w:r w:rsidR="00E23487">
        <w:rPr>
          <w:i/>
          <w:vertAlign w:val="subscript"/>
        </w:rPr>
        <w:t>m</w:t>
      </w:r>
      <w:r w:rsidR="00E23487">
        <w:rPr>
          <w:i/>
        </w:rPr>
        <w:t xml:space="preserve"> </w:t>
      </w:r>
      <w:r w:rsidR="00E23487">
        <w:rPr>
          <w:iCs/>
        </w:rPr>
        <w:t>of 5 and the neighborhood radius is 80 meters.</w:t>
      </w:r>
      <w:r w:rsidR="00CB6447">
        <w:rPr>
          <w:iCs/>
        </w:rPr>
        <w:t xml:space="preserve"> </w:t>
      </w:r>
      <w:r w:rsidR="00E23487">
        <w:rPr>
          <w:iCs/>
        </w:rPr>
        <w:t>The corresponding raw accuracy for this classification is 96%.</w:t>
      </w:r>
    </w:p>
    <w:p w14:paraId="2135B7B4" w14:textId="3F78DF64" w:rsidR="00B257F0" w:rsidRDefault="00E23487" w:rsidP="001A6C57">
      <w:pPr>
        <w:spacing w:after="120"/>
        <w:rPr>
          <w:iCs/>
        </w:rPr>
      </w:pPr>
      <w:r>
        <w:rPr>
          <w:iCs/>
        </w:rPr>
        <w:lastRenderedPageBreak/>
        <w:fldChar w:fldCharType="begin"/>
      </w:r>
      <w:r>
        <w:rPr>
          <w:iCs/>
        </w:rPr>
        <w:instrText xml:space="preserve"> REF _Ref30356519 \h </w:instrText>
      </w:r>
      <w:r>
        <w:rPr>
          <w:iCs/>
        </w:rPr>
      </w:r>
      <w:r>
        <w:rPr>
          <w:iCs/>
        </w:rPr>
        <w:fldChar w:fldCharType="separate"/>
      </w:r>
      <w:r>
        <w:t xml:space="preserve">Figure </w:t>
      </w:r>
      <w:r>
        <w:rPr>
          <w:noProof/>
        </w:rPr>
        <w:t>16</w:t>
      </w:r>
      <w:r>
        <w:rPr>
          <w:iCs/>
        </w:rPr>
        <w:fldChar w:fldCharType="end"/>
      </w:r>
      <w:r>
        <w:rPr>
          <w:iCs/>
        </w:rPr>
        <w:t xml:space="preserve"> visualizes the </w:t>
      </w:r>
      <w:r w:rsidR="001118BF">
        <w:rPr>
          <w:iCs/>
        </w:rPr>
        <w:t>IoD and classification</w:t>
      </w:r>
      <w:r w:rsidR="005B2FF1">
        <w:rPr>
          <w:iCs/>
        </w:rPr>
        <w:t xml:space="preserve"> results</w:t>
      </w:r>
      <w:r w:rsidR="001118BF">
        <w:rPr>
          <w:iCs/>
        </w:rPr>
        <w:t xml:space="preserve"> for Site 1.</w:t>
      </w:r>
      <w:r w:rsidR="002750FE">
        <w:rPr>
          <w:iCs/>
        </w:rPr>
        <w:t xml:space="preserve"> </w:t>
      </w:r>
      <w:r w:rsidR="00B57712">
        <w:rPr>
          <w:iCs/>
        </w:rPr>
        <w:t>The mild planting pattern heterogeneity of the orchard</w:t>
      </w:r>
      <w:r w:rsidR="00B57712">
        <w:rPr>
          <w:rStyle w:val="FootnoteReference"/>
          <w:iCs/>
        </w:rPr>
        <w:footnoteReference w:id="2"/>
      </w:r>
      <w:r w:rsidR="00B57712">
        <w:rPr>
          <w:iCs/>
        </w:rPr>
        <w:t xml:space="preserve"> likely increases the calculated IoD somewhat</w:t>
      </w:r>
      <w:r w:rsidR="0015590E">
        <w:rPr>
          <w:iCs/>
        </w:rPr>
        <w:t>, but overall the orchard trees are largely differentiable from the surrounding forest due to the gridded nature of the orchard.</w:t>
      </w:r>
      <w:r w:rsidR="0093091C">
        <w:rPr>
          <w:iCs/>
        </w:rPr>
        <w:t xml:space="preserve"> The high kappa value of this classification suggests that the IoD alone is </w:t>
      </w:r>
      <w:proofErr w:type="gramStart"/>
      <w:r w:rsidR="0093091C">
        <w:rPr>
          <w:iCs/>
        </w:rPr>
        <w:t>sufficient</w:t>
      </w:r>
      <w:proofErr w:type="gramEnd"/>
      <w:r w:rsidR="0093091C">
        <w:rPr>
          <w:iCs/>
        </w:rPr>
        <w:t xml:space="preserve"> to differentiate the orchard from surrounding trees.</w:t>
      </w:r>
    </w:p>
    <w:p w14:paraId="1B1EE11D" w14:textId="567AEE18" w:rsidR="00B946FF" w:rsidRPr="00C061E9" w:rsidRDefault="00B946FF" w:rsidP="001A6C57">
      <w:pPr>
        <w:spacing w:after="120"/>
      </w:pPr>
      <w:r>
        <w:fldChar w:fldCharType="begin"/>
      </w:r>
      <w:r>
        <w:instrText xml:space="preserve"> REF _Ref31489808 \h </w:instrText>
      </w:r>
      <w:r>
        <w:fldChar w:fldCharType="separate"/>
      </w:r>
      <w:r w:rsidRPr="008B1651">
        <w:t xml:space="preserve">Table </w:t>
      </w:r>
      <w:r>
        <w:rPr>
          <w:noProof/>
        </w:rPr>
        <w:t>3</w:t>
      </w:r>
      <w:r>
        <w:fldChar w:fldCharType="end"/>
      </w:r>
      <w:r>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t>T</w:t>
      </w:r>
      <w:r>
        <w:t>he neighborhood radius</w:t>
      </w:r>
      <w:r w:rsidR="009C4402">
        <w:t xml:space="preserve"> used to parameterize the IoD</w:t>
      </w:r>
      <w:r>
        <w:t xml:space="preserve"> </w:t>
      </w:r>
      <w:r w:rsidR="009A48CC">
        <w:t>describes</w:t>
      </w:r>
      <w:r>
        <w:t xml:space="preserve"> the scale of the </w:t>
      </w:r>
      <w:r w:rsidR="009A48CC">
        <w:t>anticipated patterns</w:t>
      </w:r>
      <w:r>
        <w:t xml:space="preserve">, while the </w:t>
      </w:r>
      <w:r>
        <w:rPr>
          <w:i/>
        </w:rPr>
        <w:t>K</w:t>
      </w:r>
      <w:r>
        <w:rPr>
          <w:i/>
          <w:vertAlign w:val="subscript"/>
        </w:rPr>
        <w:t>m</w:t>
      </w:r>
      <w:r w:rsidRPr="00911816">
        <w:rPr>
          <w:vertAlign w:val="subscript"/>
        </w:rPr>
        <w:t xml:space="preserve"> </w:t>
      </w:r>
      <w:r>
        <w:t>describes the level of expe</w:t>
      </w:r>
      <w:r w:rsidR="002D55B5">
        <w:t xml:space="preserve">cted </w:t>
      </w:r>
      <w:r w:rsidR="0005388B">
        <w:t>deviation</w:t>
      </w:r>
      <w:r w:rsidR="002D55B5">
        <w:t xml:space="preserve"> within the pattern</w:t>
      </w:r>
      <w:r w:rsidR="009A48CC">
        <w:t>s</w:t>
      </w:r>
      <w:r w:rsidR="00C76D3C" w:rsidRPr="00911816">
        <w:rPr>
          <w:rStyle w:val="FootnoteReference"/>
        </w:rPr>
        <w:footnoteReference w:id="3"/>
      </w:r>
      <w:r>
        <w:t>.</w:t>
      </w:r>
      <w:r w:rsidR="002D55B5">
        <w:t xml:space="preserve"> </w:t>
      </w:r>
      <w:r w:rsidR="009A48CC">
        <w:t xml:space="preserve">If the classification quality is maximized and a strongly homogenous pattern is being differentiated from a highly disordered nonpattern, then the neighborhood radius and </w:t>
      </w:r>
      <w:r w:rsidR="009A48CC">
        <w:rPr>
          <w:i/>
        </w:rPr>
        <w:t>K</w:t>
      </w:r>
      <w:r w:rsidR="009A48CC">
        <w:rPr>
          <w:i/>
          <w:vertAlign w:val="subscript"/>
        </w:rPr>
        <w:t xml:space="preserve">m </w:t>
      </w:r>
      <w:r w:rsidR="009A48CC">
        <w:t>respectively characterize the actual pattern scale and deviation.</w:t>
      </w:r>
      <w:r w:rsidR="00C061E9">
        <w:t xml:space="preserve"> </w:t>
      </w:r>
      <w:r w:rsidR="002D55B5">
        <w:t xml:space="preserve">Thus, the characteristic scale of the orchard in Site 1 is between 70 to 80 meters, and the threshold of the pattern deviation before the points become disordered is approximately 5 meters. </w:t>
      </w:r>
      <w:r w:rsidR="005D46FC">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t>disparate scales simultaneously.</w:t>
      </w:r>
      <w:r w:rsidR="0012491D">
        <w:t xml:space="preserve"> Investigations utilizing the IoD may benefit from first using the IoD the characterize pattern scales on a subset of data before applying the IoD more broadly.</w:t>
      </w:r>
    </w:p>
    <w:p w14:paraId="57808AF5" w14:textId="7D12D0C7" w:rsidR="005D5AAE" w:rsidRDefault="005A68F6" w:rsidP="001A6C57">
      <w:pPr>
        <w:pStyle w:val="Heading3"/>
        <w:spacing w:after="120"/>
      </w:pPr>
      <w:r>
        <w:t>Site 2</w:t>
      </w:r>
    </w:p>
    <w:p w14:paraId="3579C54C" w14:textId="453EB833" w:rsidR="0052238D" w:rsidRDefault="0052238D" w:rsidP="001A6C57">
      <w:pPr>
        <w:spacing w:after="120"/>
        <w:rPr>
          <w:iCs/>
        </w:rPr>
      </w:pPr>
      <w:r>
        <w:fldChar w:fldCharType="begin"/>
      </w:r>
      <w:r>
        <w:instrText xml:space="preserve"> REF _Ref31230637 \h </w:instrText>
      </w:r>
      <w:r>
        <w:fldChar w:fldCharType="separate"/>
      </w:r>
      <w:r>
        <w:t xml:space="preserve">Table </w:t>
      </w:r>
      <w:r>
        <w:rPr>
          <w:noProof/>
        </w:rPr>
        <w:t>4</w:t>
      </w:r>
      <w:r>
        <w:fldChar w:fldCharType="end"/>
      </w:r>
      <w:r>
        <w:t xml:space="preserve"> summarizes the sensitivity test for Site 1. The maximum kappa value of 0.74, interpreted as “substantial agreement”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2 and the neighborhood radius is 25 meters. The corresponding raw accuracy for this classification is </w:t>
      </w:r>
      <w:r w:rsidR="0054672E">
        <w:rPr>
          <w:iCs/>
        </w:rPr>
        <w:t>87</w:t>
      </w:r>
      <w:r>
        <w:rPr>
          <w:iCs/>
        </w:rPr>
        <w:t>%.</w:t>
      </w:r>
    </w:p>
    <w:p w14:paraId="02800EBF" w14:textId="37C8C4A6" w:rsidR="00CD4497" w:rsidRDefault="0054672E" w:rsidP="001A6C57">
      <w:pPr>
        <w:spacing w:after="120"/>
        <w:rPr>
          <w:iCs/>
        </w:rPr>
      </w:pPr>
      <w:r>
        <w:rPr>
          <w:iCs/>
        </w:rPr>
        <w:fldChar w:fldCharType="begin"/>
      </w:r>
      <w:r>
        <w:rPr>
          <w:iCs/>
        </w:rPr>
        <w:instrText xml:space="preserve"> REF _Ref30356522 \h </w:instrText>
      </w:r>
      <w:r>
        <w:rPr>
          <w:iCs/>
        </w:rPr>
      </w:r>
      <w:r>
        <w:rPr>
          <w:iCs/>
        </w:rPr>
        <w:fldChar w:fldCharType="separate"/>
      </w:r>
      <w:r>
        <w:t xml:space="preserve">Figure </w:t>
      </w:r>
      <w:r>
        <w:rPr>
          <w:noProof/>
        </w:rPr>
        <w:t>17</w:t>
      </w:r>
      <w:r>
        <w:rPr>
          <w:iCs/>
        </w:rPr>
        <w:fldChar w:fldCharType="end"/>
      </w:r>
      <w:r w:rsidRPr="0054672E">
        <w:rPr>
          <w:iCs/>
        </w:rPr>
        <w:t xml:space="preserve"> </w:t>
      </w:r>
      <w:r>
        <w:rPr>
          <w:iCs/>
        </w:rPr>
        <w:t xml:space="preserve">visualizes </w:t>
      </w:r>
      <w:r w:rsidR="0052238D">
        <w:rPr>
          <w:iCs/>
        </w:rPr>
        <w:t xml:space="preserve">the IoD and classification </w:t>
      </w:r>
      <w:r w:rsidR="005B2FF1">
        <w:rPr>
          <w:iCs/>
        </w:rPr>
        <w:t xml:space="preserve">results </w:t>
      </w:r>
      <w:r w:rsidR="0052238D">
        <w:rPr>
          <w:iCs/>
        </w:rPr>
        <w:t xml:space="preserve">for Site </w:t>
      </w:r>
      <w:r w:rsidR="00F132FB">
        <w:rPr>
          <w:iCs/>
        </w:rPr>
        <w:t>2</w:t>
      </w:r>
      <w:r w:rsidR="0052238D">
        <w:rPr>
          <w:iCs/>
        </w:rPr>
        <w:t>.</w:t>
      </w:r>
      <w:r w:rsidR="0093091C">
        <w:rPr>
          <w:iCs/>
        </w:rPr>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proofErr w:type="gramStart"/>
      <w:r w:rsidR="0093091C">
        <w:rPr>
          <w:iCs/>
        </w:rPr>
        <w:t>on the basis of</w:t>
      </w:r>
      <w:proofErr w:type="gramEnd"/>
      <w:r w:rsidR="0093091C">
        <w:rPr>
          <w:iCs/>
        </w:rPr>
        <w:t xml:space="preserve"> the IoD alone.</w:t>
      </w:r>
      <w:r w:rsidR="003727C1">
        <w:rPr>
          <w:iCs/>
        </w:rPr>
        <w:t xml:space="preserve"> </w:t>
      </w:r>
      <w:r w:rsidR="00CD4497">
        <w:rPr>
          <w:iCs/>
        </w:rPr>
        <w:t>As with Site 1, the sensitivity test (</w:t>
      </w:r>
      <w:r w:rsidR="00CD4497">
        <w:fldChar w:fldCharType="begin"/>
      </w:r>
      <w:r w:rsidR="00CD4497">
        <w:instrText xml:space="preserve"> REF _Ref31230637 \h </w:instrText>
      </w:r>
      <w:r w:rsidR="00CD4497">
        <w:fldChar w:fldCharType="separate"/>
      </w:r>
      <w:r w:rsidR="00CD4497">
        <w:t xml:space="preserve">Table </w:t>
      </w:r>
      <w:r w:rsidR="00CD4497">
        <w:rPr>
          <w:noProof/>
        </w:rPr>
        <w:t>4</w:t>
      </w:r>
      <w:r w:rsidR="00CD4497">
        <w:fldChar w:fldCharType="end"/>
      </w:r>
      <w:r w:rsidR="00CD4497">
        <w:rPr>
          <w:iCs/>
        </w:rPr>
        <w:t>) suggests a characteristic scale and pattern deviance for the planted trees, which are 25 meters and 2 meters respectively.</w:t>
      </w:r>
    </w:p>
    <w:p w14:paraId="4C0CFB81" w14:textId="1CFFF823" w:rsidR="005D5AAE" w:rsidRDefault="005A68F6" w:rsidP="001A6C57">
      <w:pPr>
        <w:pStyle w:val="Heading3"/>
        <w:spacing w:after="120"/>
      </w:pPr>
      <w:r>
        <w:t>Site 3</w:t>
      </w:r>
    </w:p>
    <w:p w14:paraId="6EB765B6" w14:textId="59556BA2" w:rsidR="0054672E" w:rsidRDefault="0054672E" w:rsidP="001A6C57">
      <w:pPr>
        <w:spacing w:after="120"/>
        <w:rPr>
          <w:iCs/>
        </w:rPr>
      </w:pPr>
      <w:r>
        <w:fldChar w:fldCharType="begin"/>
      </w:r>
      <w:r>
        <w:instrText xml:space="preserve"> REF _Ref31570863 \h </w:instrText>
      </w:r>
      <w:r>
        <w:fldChar w:fldCharType="separate"/>
      </w:r>
      <w:r>
        <w:t xml:space="preserve">Table </w:t>
      </w:r>
      <w:r>
        <w:rPr>
          <w:noProof/>
        </w:rPr>
        <w:t>5</w:t>
      </w:r>
      <w:r>
        <w:fldChar w:fldCharType="end"/>
      </w:r>
      <w:r>
        <w:t xml:space="preserve"> summarizes the sensitivity test for Site 1. The maximum kappa value of 0.</w:t>
      </w:r>
      <w:r w:rsidR="00EF245B">
        <w:t>44</w:t>
      </w:r>
      <w:r>
        <w:t>, interpreted as “</w:t>
      </w:r>
      <w:r w:rsidR="00EF245B">
        <w:t>moderate</w:t>
      </w:r>
      <w:r>
        <w:t xml:space="preserve"> agreement”</w:t>
      </w:r>
      <w:r w:rsidR="000F68BD" w:rsidRPr="000F68BD">
        <w:t xml:space="preserve"> </w:t>
      </w:r>
      <w:r w:rsidR="000F68BD">
        <w:t>(</w:t>
      </w:r>
      <w:r w:rsidR="000F68BD">
        <w:fldChar w:fldCharType="begin"/>
      </w:r>
      <w:r w:rsidR="000F68BD">
        <w:instrText xml:space="preserve"> REF _Ref31571448 \h </w:instrText>
      </w:r>
      <w:r w:rsidR="000F68BD">
        <w:fldChar w:fldCharType="separate"/>
      </w:r>
      <w:r w:rsidR="000F68BD">
        <w:t xml:space="preserve">Table </w:t>
      </w:r>
      <w:r w:rsidR="000F68BD">
        <w:rPr>
          <w:noProof/>
        </w:rPr>
        <w:t>2</w:t>
      </w:r>
      <w:r w:rsidR="000F68BD">
        <w:fldChar w:fldCharType="end"/>
      </w:r>
      <w:r w:rsidR="000F68BD">
        <w:t xml:space="preserve">) </w:t>
      </w:r>
      <w:r>
        <w:t xml:space="preserve">is achieved when the scoring function has a </w:t>
      </w:r>
      <w:r>
        <w:rPr>
          <w:i/>
        </w:rPr>
        <w:t>K</w:t>
      </w:r>
      <w:r>
        <w:rPr>
          <w:i/>
          <w:vertAlign w:val="subscript"/>
        </w:rPr>
        <w:t>m</w:t>
      </w:r>
      <w:r>
        <w:rPr>
          <w:i/>
        </w:rPr>
        <w:t xml:space="preserve"> </w:t>
      </w:r>
      <w:r>
        <w:rPr>
          <w:iCs/>
        </w:rPr>
        <w:t xml:space="preserve">of </w:t>
      </w:r>
      <w:r w:rsidR="002247DC">
        <w:rPr>
          <w:iCs/>
        </w:rPr>
        <w:t>6.5</w:t>
      </w:r>
      <w:r>
        <w:rPr>
          <w:iCs/>
        </w:rPr>
        <w:t xml:space="preserve"> and the neighborhood radius is </w:t>
      </w:r>
      <w:r w:rsidR="002247DC">
        <w:rPr>
          <w:iCs/>
        </w:rPr>
        <w:t>19</w:t>
      </w:r>
      <w:r>
        <w:rPr>
          <w:iCs/>
        </w:rPr>
        <w:t xml:space="preserve"> meters. The corresponding raw accuracy for this classification is </w:t>
      </w:r>
      <w:r w:rsidR="0026648B">
        <w:rPr>
          <w:iCs/>
        </w:rPr>
        <w:t>76</w:t>
      </w:r>
      <w:r>
        <w:rPr>
          <w:iCs/>
        </w:rPr>
        <w:t>%.</w:t>
      </w:r>
    </w:p>
    <w:p w14:paraId="5FE928DB" w14:textId="3844FF21" w:rsidR="005E2804" w:rsidRDefault="0054672E" w:rsidP="001A6C57">
      <w:pPr>
        <w:spacing w:after="120"/>
        <w:rPr>
          <w:iCs/>
        </w:rPr>
      </w:pPr>
      <w:r>
        <w:rPr>
          <w:iCs/>
        </w:rPr>
        <w:fldChar w:fldCharType="begin"/>
      </w:r>
      <w:r>
        <w:rPr>
          <w:iCs/>
        </w:rPr>
        <w:instrText xml:space="preserve"> REF _Ref31570973 \h </w:instrText>
      </w:r>
      <w:r>
        <w:rPr>
          <w:iCs/>
        </w:rPr>
      </w:r>
      <w:r>
        <w:rPr>
          <w:iCs/>
        </w:rPr>
        <w:fldChar w:fldCharType="separate"/>
      </w:r>
      <w:r>
        <w:t xml:space="preserve">Figure </w:t>
      </w:r>
      <w:r>
        <w:rPr>
          <w:noProof/>
        </w:rPr>
        <w:t>19</w:t>
      </w:r>
      <w:r>
        <w:rPr>
          <w:iCs/>
        </w:rPr>
        <w:fldChar w:fldCharType="end"/>
      </w:r>
      <w:r>
        <w:rPr>
          <w:iCs/>
        </w:rPr>
        <w:t xml:space="preserve"> visualizes the IoD and classification</w:t>
      </w:r>
      <w:r w:rsidR="005B2FF1">
        <w:rPr>
          <w:iCs/>
        </w:rPr>
        <w:t xml:space="preserve"> results</w:t>
      </w:r>
      <w:r>
        <w:rPr>
          <w:iCs/>
        </w:rPr>
        <w:t xml:space="preserve"> for Site </w:t>
      </w:r>
      <w:r w:rsidR="00F132FB">
        <w:rPr>
          <w:iCs/>
        </w:rPr>
        <w:t>3</w:t>
      </w:r>
      <w:r w:rsidR="00BF0061">
        <w:rPr>
          <w:iCs/>
        </w:rPr>
        <w:t xml:space="preserve">; a map showing the building classifications as assigned by the Nashville Metro Planning Department can be seen in </w:t>
      </w:r>
      <w:r w:rsidR="00BF0061">
        <w:rPr>
          <w:iCs/>
        </w:rPr>
        <w:fldChar w:fldCharType="begin"/>
      </w:r>
      <w:r w:rsidR="00BF0061">
        <w:rPr>
          <w:iCs/>
        </w:rPr>
        <w:instrText xml:space="preserve"> REF _Ref31491847 \h </w:instrText>
      </w:r>
      <w:r w:rsidR="00BF0061">
        <w:rPr>
          <w:iCs/>
        </w:rPr>
      </w:r>
      <w:r w:rsidR="00BF0061">
        <w:rPr>
          <w:iCs/>
        </w:rPr>
        <w:fldChar w:fldCharType="separate"/>
      </w:r>
      <w:r w:rsidR="00BF0061">
        <w:t xml:space="preserve">Figure </w:t>
      </w:r>
      <w:r w:rsidR="00BF0061">
        <w:rPr>
          <w:noProof/>
        </w:rPr>
        <w:t>18</w:t>
      </w:r>
      <w:r w:rsidR="00BF0061">
        <w:rPr>
          <w:iCs/>
        </w:rPr>
        <w:fldChar w:fldCharType="end"/>
      </w:r>
      <w:r w:rsidR="00BF0061">
        <w:rPr>
          <w:iCs/>
        </w:rPr>
        <w:t>.</w:t>
      </w:r>
      <w:r w:rsidR="00FF724E">
        <w:rPr>
          <w:iCs/>
        </w:rPr>
        <w:t xml:space="preserve"> </w:t>
      </w:r>
      <w:r w:rsidR="00BF0061">
        <w:rPr>
          <w:iCs/>
        </w:rPr>
        <w:t xml:space="preserve">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w:t>
      </w:r>
      <w:proofErr w:type="spellStart"/>
      <w:r w:rsidR="00BF0061">
        <w:rPr>
          <w:iCs/>
        </w:rPr>
        <w:t>Lockeland</w:t>
      </w:r>
      <w:proofErr w:type="spellEnd"/>
      <w:r w:rsidR="00BF0061">
        <w:rPr>
          <w:iCs/>
        </w:rPr>
        <w:t xml:space="preserve"> Springs are arranged in gr</w:t>
      </w:r>
      <w:r w:rsidR="0081096E">
        <w:rPr>
          <w:iCs/>
        </w:rPr>
        <w:t xml:space="preserve">idded blocks that vary in scale, </w:t>
      </w:r>
      <w:r w:rsidR="00BF0061">
        <w:rPr>
          <w:iCs/>
        </w:rPr>
        <w:t>orientation</w:t>
      </w:r>
      <w:r w:rsidR="0081096E">
        <w:rPr>
          <w:iCs/>
        </w:rPr>
        <w:t xml:space="preserve"> and deviance</w:t>
      </w:r>
      <w:r w:rsidR="00BF0061">
        <w:rPr>
          <w:iCs/>
        </w:rPr>
        <w:t>. Though the main buildings generally adhere to straight lines within these blocks, the exact position of their cen</w:t>
      </w:r>
      <w:r w:rsidR="00C90020">
        <w:rPr>
          <w:iCs/>
        </w:rPr>
        <w:t>troids can vary along this line</w:t>
      </w:r>
      <w:r w:rsidR="00BF0061">
        <w:rPr>
          <w:iCs/>
        </w:rPr>
        <w:t xml:space="preserve"> and occasionally there is no discernible pattern to their placement at all. Conversely, auxiliary buildings </w:t>
      </w:r>
      <w:r w:rsidR="00CC49F8">
        <w:rPr>
          <w:iCs/>
        </w:rPr>
        <w:t>overall do not display the level of pattern adherence that the main buildings do</w:t>
      </w:r>
      <w:r w:rsidR="00135C20">
        <w:rPr>
          <w:iCs/>
        </w:rPr>
        <w:t>—</w:t>
      </w:r>
      <w:r w:rsidR="00CC49F8">
        <w:rPr>
          <w:iCs/>
        </w:rPr>
        <w:t xml:space="preserve">not every main building has an </w:t>
      </w:r>
      <w:r w:rsidR="00A256AE">
        <w:rPr>
          <w:iCs/>
        </w:rPr>
        <w:t>auxiliary</w:t>
      </w:r>
      <w:r w:rsidR="00CC49F8">
        <w:rPr>
          <w:iCs/>
        </w:rPr>
        <w:t xml:space="preserve"> building, and when an </w:t>
      </w:r>
      <w:r w:rsidR="00A256AE">
        <w:rPr>
          <w:iCs/>
        </w:rPr>
        <w:t>auxiliary</w:t>
      </w:r>
      <w:r w:rsidR="00CC49F8">
        <w:rPr>
          <w:iCs/>
        </w:rPr>
        <w:t xml:space="preserve"> building is present its placement on the property </w:t>
      </w:r>
      <w:r w:rsidR="00135C20">
        <w:rPr>
          <w:iCs/>
        </w:rPr>
        <w:t>is relatively varied—but occasionally a block will have enough auxiliary buildings that a pattern similar to that of the main buildings emerges.</w:t>
      </w:r>
    </w:p>
    <w:p w14:paraId="6DEE22D8" w14:textId="70C7B0D4" w:rsidR="006D4E2E" w:rsidRDefault="00D26A9E" w:rsidP="001A6C57">
      <w:pPr>
        <w:spacing w:after="120"/>
        <w:rPr>
          <w:iCs/>
        </w:rPr>
      </w:pPr>
      <w:r>
        <w:rPr>
          <w:iCs/>
        </w:rPr>
        <w:t xml:space="preserve">These phenomena together elevate the IoD of the main buildings and depress that of the auxiliary buildings, </w:t>
      </w:r>
      <w:r w:rsidR="003754C5">
        <w:rPr>
          <w:iCs/>
        </w:rPr>
        <w:t>reducing the ability of the IoD alone to differentiate these building types.</w:t>
      </w:r>
      <w:r w:rsidR="005E2804">
        <w:rPr>
          <w:iCs/>
        </w:rPr>
        <w:t xml:space="preserve"> Depending on the desired classification agreement, </w:t>
      </w:r>
      <w:r w:rsidR="006D4E2E">
        <w:rPr>
          <w:iCs/>
        </w:rPr>
        <w:t xml:space="preserve">the IoD itself may not be </w:t>
      </w:r>
      <w:proofErr w:type="gramStart"/>
      <w:r w:rsidR="006D4E2E">
        <w:rPr>
          <w:iCs/>
        </w:rPr>
        <w:t>sufficient</w:t>
      </w:r>
      <w:proofErr w:type="gramEnd"/>
      <w:r w:rsidR="006D4E2E">
        <w:rPr>
          <w:iCs/>
        </w:rPr>
        <w:t xml:space="preserve"> on its own for classification in complex systems such as </w:t>
      </w:r>
      <w:proofErr w:type="spellStart"/>
      <w:r w:rsidR="006D4E2E">
        <w:rPr>
          <w:iCs/>
        </w:rPr>
        <w:t>Lockeland</w:t>
      </w:r>
      <w:proofErr w:type="spellEnd"/>
      <w:r w:rsidR="006D4E2E">
        <w:rPr>
          <w:iCs/>
        </w:rPr>
        <w:t xml:space="preserve"> </w:t>
      </w:r>
      <w:r w:rsidR="006D4E2E">
        <w:rPr>
          <w:iCs/>
        </w:rPr>
        <w:lastRenderedPageBreak/>
        <w:t>Springs</w:t>
      </w:r>
      <w:r w:rsidR="005E2804">
        <w:rPr>
          <w:iCs/>
        </w:rPr>
        <w:t xml:space="preserve">. However, the </w:t>
      </w:r>
      <w:r w:rsidR="00A94ACD">
        <w:rPr>
          <w:iCs/>
        </w:rPr>
        <w:t>IoD has some level of classification power even in complex systems and so</w:t>
      </w:r>
      <w:r w:rsidR="006D4E2E">
        <w:rPr>
          <w:iCs/>
        </w:rPr>
        <w:t xml:space="preserve"> can existing datasets</w:t>
      </w:r>
      <w:r w:rsidR="00A94ACD">
        <w:rPr>
          <w:iCs/>
        </w:rPr>
        <w:t xml:space="preserve">, </w:t>
      </w:r>
      <w:r w:rsidR="006D4E2E">
        <w:rPr>
          <w:iCs/>
        </w:rPr>
        <w:t>improv</w:t>
      </w:r>
      <w:r w:rsidR="00A94ACD">
        <w:rPr>
          <w:iCs/>
        </w:rPr>
        <w:t>ing</w:t>
      </w:r>
      <w:r w:rsidR="006D4E2E">
        <w:rPr>
          <w:iCs/>
        </w:rPr>
        <w:t xml:space="preserve"> the accuracy of </w:t>
      </w:r>
      <w:r w:rsidR="00D446C4">
        <w:rPr>
          <w:iCs/>
        </w:rPr>
        <w:t>more complicated</w:t>
      </w:r>
      <w:r w:rsidR="006D4E2E">
        <w:rPr>
          <w:iCs/>
        </w:rPr>
        <w:t xml:space="preserve"> classification schemes </w:t>
      </w:r>
      <w:r w:rsidR="00A94ACD">
        <w:rPr>
          <w:iCs/>
        </w:rPr>
        <w:t>such as</w:t>
      </w:r>
      <w:r w:rsidR="008F7EB7">
        <w:rPr>
          <w:iCs/>
        </w:rPr>
        <w:t xml:space="preserve"> </w:t>
      </w:r>
      <w:r w:rsidR="00A94ACD">
        <w:rPr>
          <w:iCs/>
        </w:rPr>
        <w:t>decision trees and neural nets</w:t>
      </w:r>
      <w:r w:rsidR="008F7EB7">
        <w:rPr>
          <w:iCs/>
        </w:rPr>
        <w:t xml:space="preserve">. </w:t>
      </w:r>
      <w:r w:rsidR="005E2804">
        <w:rPr>
          <w:iCs/>
        </w:rPr>
        <w:t>The IoD could be calculated and added to a dataset, increasing its dimensionality.</w:t>
      </w:r>
    </w:p>
    <w:p w14:paraId="37D79CF1" w14:textId="74A8E5CE" w:rsidR="00C90020" w:rsidRPr="00EE28AD" w:rsidRDefault="00C90020" w:rsidP="001A6C57">
      <w:pPr>
        <w:spacing w:after="120"/>
        <w:rPr>
          <w:iCs/>
        </w:rPr>
      </w:pPr>
      <w:r>
        <w:rPr>
          <w:iCs/>
        </w:rPr>
        <w:t xml:space="preserve">Though peak classification quality is achieved with </w:t>
      </w:r>
      <w:r w:rsidR="009C4402">
        <w:rPr>
          <w:iCs/>
        </w:rPr>
        <w:t xml:space="preserve">a neighborhood radius of 19 meters and a </w:t>
      </w:r>
      <w:r w:rsidR="009C4402" w:rsidRPr="009C4402">
        <w:rPr>
          <w:i/>
          <w:iCs/>
        </w:rPr>
        <w:t>K</w:t>
      </w:r>
      <w:r w:rsidR="009C4402" w:rsidRPr="009C4402">
        <w:rPr>
          <w:i/>
          <w:iCs/>
          <w:vertAlign w:val="subscript"/>
        </w:rPr>
        <w:t>m</w:t>
      </w:r>
      <w:r w:rsidR="009C4402">
        <w:rPr>
          <w:iCs/>
        </w:rPr>
        <w:t xml:space="preserve"> of 6.5 meters, </w:t>
      </w:r>
      <w:r w:rsidR="00BB2923">
        <w:rPr>
          <w:iCs/>
        </w:rPr>
        <w:t>the respective interpretation of these values as the characteristic pattern scale and pattern deviation of the study area is not necessarily as clear is it is for Sites 1 and 2</w:t>
      </w:r>
      <w:r w:rsidR="00EE28AD">
        <w:rPr>
          <w:iCs/>
        </w:rPr>
        <w:t>, which consist of strongly patterns and nonpatterned points</w:t>
      </w:r>
      <w:r w:rsidR="00BB2923">
        <w:rPr>
          <w:iCs/>
        </w:rPr>
        <w:t xml:space="preserve">. </w:t>
      </w:r>
      <w:r w:rsidR="00EE28AD">
        <w:rPr>
          <w:iCs/>
        </w:rPr>
        <w:t xml:space="preserve">The placement of building centroids in Site 3, in contrast, are moderately patterned (main buildings) or weakly patterned (auxiliary buildings). Because of this, the ideal neighborhood radius and </w:t>
      </w:r>
      <w:r w:rsidR="00EE28AD" w:rsidRPr="00EE28AD">
        <w:rPr>
          <w:i/>
          <w:iCs/>
        </w:rPr>
        <w:t>K</w:t>
      </w:r>
      <w:r w:rsidR="00EE28AD" w:rsidRPr="00EE28AD">
        <w:rPr>
          <w:i/>
          <w:iCs/>
          <w:vertAlign w:val="subscript"/>
        </w:rPr>
        <w:t>m</w:t>
      </w:r>
      <w:r w:rsidR="00EE28AD">
        <w:rPr>
          <w:i/>
          <w:iCs/>
          <w:vertAlign w:val="subscript"/>
        </w:rPr>
        <w:t xml:space="preserve"> </w:t>
      </w:r>
      <w:r w:rsidR="00EE28AD">
        <w:rPr>
          <w:iCs/>
        </w:rPr>
        <w:t xml:space="preserve">do not necessarily describe either pattern bur rather represent, respectively, a </w:t>
      </w:r>
      <w:r w:rsidR="00EE28AD">
        <w:rPr>
          <w:i/>
          <w:iCs/>
        </w:rPr>
        <w:t xml:space="preserve">discriminatory </w:t>
      </w:r>
      <w:r w:rsidR="00EE28AD">
        <w:rPr>
          <w:iCs/>
        </w:rPr>
        <w:t xml:space="preserve">scale and a </w:t>
      </w:r>
      <w:r w:rsidR="00EE28AD">
        <w:rPr>
          <w:i/>
          <w:iCs/>
        </w:rPr>
        <w:t xml:space="preserve">discriminatory </w:t>
      </w:r>
      <w:r w:rsidR="00EE28AD">
        <w:rPr>
          <w:iCs/>
        </w:rPr>
        <w:t>deviance.</w:t>
      </w:r>
    </w:p>
    <w:p w14:paraId="60D0715A" w14:textId="63662AA0" w:rsidR="00E23487" w:rsidRDefault="00CD50C8" w:rsidP="001A6C57">
      <w:pPr>
        <w:pStyle w:val="Heading2"/>
        <w:spacing w:after="120"/>
      </w:pPr>
      <w:r>
        <w:t xml:space="preserve">Impact of </w:t>
      </w:r>
      <w:r w:rsidR="009E77D6">
        <w:t>Alternative Implementations</w:t>
      </w:r>
      <w:r w:rsidR="00D174EC">
        <w:t xml:space="preserve"> of the IoD</w:t>
      </w:r>
    </w:p>
    <w:p w14:paraId="7635D777" w14:textId="37897B5B" w:rsidR="009E77D6" w:rsidRDefault="009E77D6" w:rsidP="001A6C57">
      <w:pPr>
        <w:pStyle w:val="Heading3"/>
        <w:spacing w:after="120"/>
      </w:pPr>
      <w:r>
        <w:t xml:space="preserve">Scoring and </w:t>
      </w:r>
      <w:r w:rsidR="00E7154C">
        <w:t xml:space="preserve">Point </w:t>
      </w:r>
      <w:r>
        <w:t>Assignment Functions</w:t>
      </w:r>
    </w:p>
    <w:p w14:paraId="304E1E43" w14:textId="59C73269" w:rsidR="00CD50C8" w:rsidRDefault="00CD50C8" w:rsidP="001A6C57">
      <w:pPr>
        <w:spacing w:after="120"/>
      </w:pPr>
      <w:r>
        <w:t>For the purposes of scoring the spatial deviation of a pair of assigned points</w:t>
      </w:r>
      <w:r w:rsidRPr="00CD50C8">
        <w:t xml:space="preserve">,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w:t>
      </w:r>
      <w:r>
        <w:t xml:space="preserve">costs to calculate the IoD in order to simplify interpretation of the output, and the assignment cost function </w:t>
      </w:r>
      <w:r>
        <w:rPr>
          <w:i/>
        </w:rPr>
        <w:t>does</w:t>
      </w:r>
      <w:r>
        <w:t xml:space="preserve"> have an impact on what points are assigned to one another, and thus may have an impact on the relative ranking of IoD scores for points in a set. Consider the comparison of assignment methods in </w:t>
      </w:r>
      <w:r>
        <w:fldChar w:fldCharType="begin"/>
      </w:r>
      <w:r>
        <w:instrText xml:space="preserve"> REF _Ref30352305 \h </w:instrText>
      </w:r>
      <w:r>
        <w:fldChar w:fldCharType="separate"/>
      </w:r>
      <w:r>
        <w:t xml:space="preserve">Figure </w:t>
      </w:r>
      <w:r>
        <w:rPr>
          <w:noProof/>
        </w:rPr>
        <w:t>3</w:t>
      </w:r>
      <w:r>
        <w:fldChar w:fldCharType="end"/>
      </w:r>
      <w:r w:rsidR="00914DBB">
        <w:t xml:space="preserve">. Using </w:t>
      </w:r>
      <w:r>
        <w:t xml:space="preserve">the Euclidean distance between points as the </w:t>
      </w:r>
      <w:r w:rsidR="00914DBB">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8B790B" w:rsidRDefault="004C0856" w:rsidP="001A6C57">
      <w:pPr>
        <w:spacing w:after="120"/>
      </w:pPr>
      <w:r>
        <w:t>Other functions, such as the square root of the Euclidean distance, similarly reduce the penalty for large assignment displacements and generally improve assignment. An advantage of the sigmoidal function over other options is that the midpoint (</w:t>
      </w:r>
      <w:r w:rsidRPr="004C0856">
        <w:rPr>
          <w:i/>
        </w:rPr>
        <w:t>K</w:t>
      </w:r>
      <w:r w:rsidRPr="004C0856">
        <w:rPr>
          <w:i/>
          <w:vertAlign w:val="subscript"/>
        </w:rPr>
        <w:t>m</w:t>
      </w:r>
      <w:r w:rsidRPr="004C0856">
        <w:t>)</w:t>
      </w:r>
      <w:r>
        <w:t xml:space="preserve"> imparts </w:t>
      </w:r>
      <w:r w:rsidR="00BF762E">
        <w:t xml:space="preserve">additionally </w:t>
      </w:r>
      <w:r>
        <w:t xml:space="preserve">scale-awareness to the IoD; </w:t>
      </w:r>
      <w:r w:rsidR="00BF762E">
        <w:t xml:space="preserve">the </w:t>
      </w:r>
      <w:r w:rsidR="002D357D" w:rsidRPr="004C0856">
        <w:rPr>
          <w:i/>
        </w:rPr>
        <w:t>K</w:t>
      </w:r>
      <w:r w:rsidR="002D357D" w:rsidRPr="004C0856">
        <w:rPr>
          <w:i/>
          <w:vertAlign w:val="subscript"/>
        </w:rPr>
        <w:t>m</w:t>
      </w:r>
      <w:r w:rsidR="002D357D">
        <w:rPr>
          <w:i/>
          <w:vertAlign w:val="subscript"/>
        </w:rPr>
        <w:t xml:space="preserve"> </w:t>
      </w:r>
      <w:r w:rsidR="00BF762E">
        <w:t xml:space="preserve">describes the expected deviation, or “noise” within a pattern, and so displacements below </w:t>
      </w:r>
      <w:r w:rsidR="00BF762E" w:rsidRPr="004C0856">
        <w:rPr>
          <w:i/>
        </w:rPr>
        <w:t>K</w:t>
      </w:r>
      <w:r w:rsidR="00BF762E" w:rsidRPr="004C0856">
        <w:rPr>
          <w:i/>
          <w:vertAlign w:val="subscript"/>
        </w:rPr>
        <w:t>m</w:t>
      </w:r>
      <w:r w:rsidR="00BF762E">
        <w:rPr>
          <w:i/>
          <w:vertAlign w:val="subscript"/>
        </w:rPr>
        <w:t xml:space="preserve"> </w:t>
      </w:r>
      <w:r w:rsidR="00BF762E">
        <w:t xml:space="preserve">are considered within the tolerance of the expected noise level and punished less. Conversely, deviations beyond the noise threshold are punished harshly. </w:t>
      </w:r>
      <w:r w:rsidR="008B790B">
        <w:t xml:space="preserve">Without </w:t>
      </w:r>
      <w:r w:rsidR="008B790B" w:rsidRPr="004C0856">
        <w:rPr>
          <w:i/>
        </w:rPr>
        <w:t>K</w:t>
      </w:r>
      <w:r w:rsidR="008B790B" w:rsidRPr="004C0856">
        <w:rPr>
          <w:i/>
          <w:vertAlign w:val="subscript"/>
        </w:rPr>
        <w:t>m</w:t>
      </w:r>
      <w:r w:rsidR="008B790B">
        <w:t xml:space="preserve">, the IoD is aware of characteristic pattern scales (via the neighborhood radius) but will be unable to account for intra-pattern scales (the </w:t>
      </w:r>
      <w:r w:rsidR="00C76313">
        <w:t>displacement</w:t>
      </w:r>
      <w:r w:rsidR="008B790B">
        <w:t xml:space="preserve"> noise).</w:t>
      </w:r>
    </w:p>
    <w:p w14:paraId="1E26031B" w14:textId="26C8B3B8" w:rsidR="009E77D6" w:rsidRDefault="009E77D6" w:rsidP="001A6C57">
      <w:pPr>
        <w:pStyle w:val="Heading3"/>
        <w:spacing w:after="120"/>
      </w:pPr>
      <w:r>
        <w:t>R</w:t>
      </w:r>
      <w:r w:rsidR="00287C6B">
        <w:t>ealignment</w:t>
      </w:r>
      <w:r>
        <w:t xml:space="preserve"> Function</w:t>
      </w:r>
    </w:p>
    <w:p w14:paraId="0FEA4965" w14:textId="2645C9AC" w:rsidR="00287C6B" w:rsidRDefault="00287C6B" w:rsidP="001A6C57">
      <w:pPr>
        <w:spacing w:after="120"/>
      </w:pPr>
      <w:r>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323419DF" w:rsidR="00287C6B" w:rsidRPr="00287C6B" w:rsidRDefault="00287C6B" w:rsidP="001A6C57">
      <w:pPr>
        <w:spacing w:after="120"/>
      </w:pPr>
      <w:r>
        <w:t>Additionally, r</w:t>
      </w:r>
      <w:r w:rsidRPr="00287C6B">
        <w:t>ealignment algorithms are not guaranteed to “correctly” align the neighbor</w:t>
      </w:r>
      <w:r>
        <w:t>hoods</w:t>
      </w:r>
      <w:r w:rsidRPr="00287C6B">
        <w:t>,</w:t>
      </w:r>
      <w:r>
        <w:t xml:space="preserve"> and</w:t>
      </w:r>
      <w:r w:rsidRPr="00287C6B">
        <w:t xml:space="preserve"> realigning neighborhoods may also lead to spurious depressions in the IoD even when no pattern similarity exists</w:t>
      </w:r>
      <w:r>
        <w:t xml:space="preserve"> as discussed in </w:t>
      </w:r>
      <w:r w:rsidR="001A6C57">
        <w:fldChar w:fldCharType="begin"/>
      </w:r>
      <w:r w:rsidR="001A6C57">
        <w:instrText xml:space="preserve"> REF _Ref31889065 \r \h </w:instrText>
      </w:r>
      <w:r w:rsidR="001A6C57">
        <w:fldChar w:fldCharType="separate"/>
      </w:r>
      <w:r w:rsidR="001A6C57">
        <w:t>3.1</w:t>
      </w:r>
      <w:r w:rsidR="001A6C57">
        <w:fldChar w:fldCharType="end"/>
      </w:r>
      <w:r w:rsidRPr="00287C6B">
        <w:t xml:space="preserve">. If this spurious depression exceeds the reduction in IoD when true pattern correspondence </w:t>
      </w:r>
      <w:proofErr w:type="gramStart"/>
      <w:r w:rsidRPr="00287C6B">
        <w:t>exists</w:t>
      </w:r>
      <w:proofErr w:type="gramEnd"/>
      <w:r w:rsidRPr="00287C6B">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Default="009E77D6" w:rsidP="001A6C57">
      <w:pPr>
        <w:pStyle w:val="Heading3"/>
        <w:spacing w:after="120"/>
      </w:pPr>
      <w:r>
        <w:t>Handling of Unpaired Points</w:t>
      </w:r>
    </w:p>
    <w:p w14:paraId="57D55F1D" w14:textId="77777777" w:rsidR="0045053A" w:rsidRDefault="002F6171" w:rsidP="001A6C57">
      <w:pPr>
        <w:spacing w:after="120"/>
      </w:pPr>
      <w:r>
        <w:t xml:space="preserve">As mentioned in </w:t>
      </w:r>
      <w:r>
        <w:fldChar w:fldCharType="begin"/>
      </w:r>
      <w:r>
        <w:instrText xml:space="preserve"> REF _Ref31888367 \r \h </w:instrText>
      </w:r>
      <w:r>
        <w:fldChar w:fldCharType="separate"/>
      </w:r>
      <w:r>
        <w:t>2.1.4</w:t>
      </w:r>
      <w:r>
        <w:fldChar w:fldCharType="end"/>
      </w:r>
      <w:r>
        <w:t>, there are several ways to account for the presence of points</w:t>
      </w:r>
      <w:r w:rsidR="00E04440">
        <w:t xml:space="preserve"> in a neighborhood that have no assignment to a point in its corresponding neighborhood, something that occurs when comparing neighborhoods wi</w:t>
      </w:r>
      <w:r w:rsidR="0045053A">
        <w:t>th an unequal number of points.</w:t>
      </w:r>
    </w:p>
    <w:p w14:paraId="332C4561" w14:textId="366966F2" w:rsidR="002F6171" w:rsidRDefault="002F6171" w:rsidP="001A6C57">
      <w:pPr>
        <w:spacing w:after="120"/>
      </w:pPr>
      <w:r>
        <w:t xml:space="preserve">The simplest option is </w:t>
      </w:r>
      <w:r w:rsidR="00B530F2">
        <w:t>t</w:t>
      </w:r>
      <w:r w:rsidR="007727CD">
        <w:t>o</w:t>
      </w:r>
      <w:r>
        <w:t xml:space="preserve"> simply ignore unpaired points when calculating the mean assignment cost. Though simple, this option would find that a neighborhood with few points has a low assignment cost to an</w:t>
      </w:r>
      <w:r w:rsidR="0045053A">
        <w:t>y</w:t>
      </w:r>
      <w:r>
        <w:t xml:space="preserve"> arbitrary neighborhood </w:t>
      </w:r>
      <w:r>
        <w:lastRenderedPageBreak/>
        <w:t>with many points because each point in the first neighborhood has a high likelihood of being matched with a very close point in the second neighborhood, leading to a potentially spurious depression of the IoD.</w:t>
      </w:r>
      <w:r w:rsidR="00EB6DDA">
        <w:t xml:space="preserve"> </w:t>
      </w:r>
      <w:r>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F6171" w:rsidRDefault="002F6171" w:rsidP="001A6C57">
      <w:pPr>
        <w:spacing w:after="120"/>
      </w:pPr>
      <w:r>
        <w:t>There are some circumstances where two neighborhoods may show the same pattern, but the pattern in one neighborhood is truncated because e.g., the neighborhood’s parent point lies at the edge of a pattern</w:t>
      </w:r>
      <w:r w:rsidR="00EB6DDA">
        <w:t xml:space="preserve">, such as is the case in </w:t>
      </w:r>
      <w:r w:rsidR="00EB6DDA">
        <w:fldChar w:fldCharType="begin"/>
      </w:r>
      <w:r w:rsidR="00EB6DDA">
        <w:instrText xml:space="preserve"> REF _Ref30352305 \h </w:instrText>
      </w:r>
      <w:r w:rsidR="00EB6DDA">
        <w:fldChar w:fldCharType="separate"/>
      </w:r>
      <w:r w:rsidR="00EB6DDA">
        <w:t xml:space="preserve">Figure </w:t>
      </w:r>
      <w:r w:rsidR="00EB6DDA">
        <w:rPr>
          <w:noProof/>
        </w:rPr>
        <w:t>3</w:t>
      </w:r>
      <w:r w:rsidR="00EB6DDA">
        <w:fldChar w:fldCharType="end"/>
      </w:r>
      <w:r>
        <w:t>. In this case, punishing unpaired points would depress</w:t>
      </w:r>
      <w:r w:rsidR="00EB6DDA">
        <w:t xml:space="preserve"> the IoD even though there is true pattern correspondence </w:t>
      </w:r>
      <w:r>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t>while</w:t>
      </w:r>
      <w:r>
        <w:t xml:space="preserve"> still preventing noisy points from</w:t>
      </w:r>
      <w:r w:rsidR="00247003">
        <w:t xml:space="preserve"> inadvertently</w:t>
      </w:r>
      <w:r>
        <w:t xml:space="preserve"> depressing the IoD.</w:t>
      </w:r>
    </w:p>
    <w:p w14:paraId="0CCEEA89" w14:textId="1C86D786" w:rsidR="00CC4D83" w:rsidRDefault="00CC4D83" w:rsidP="001A6C57">
      <w:pPr>
        <w:pStyle w:val="Heading1"/>
        <w:spacing w:after="120"/>
      </w:pPr>
      <w:r>
        <w:t>Conclusions</w:t>
      </w:r>
    </w:p>
    <w:p w14:paraId="64FB85A9" w14:textId="014DBAB3" w:rsidR="00EC0075" w:rsidRDefault="00EC0075" w:rsidP="001A6C57">
      <w:pPr>
        <w:spacing w:after="120"/>
      </w:pPr>
      <w:r>
        <w:t>The Index of Disorder algorithm provides a new way to quantify spatial disorder of individual points in a set by comparing the similarity of a point’s “neighborhood” to the neighborhoods of its neighbors.</w:t>
      </w:r>
      <w:r w:rsidR="00555740">
        <w:t xml:space="preserve"> The research presented in this paper indicates that the IoD alone is </w:t>
      </w:r>
      <w:proofErr w:type="gramStart"/>
      <w:r w:rsidR="00555740">
        <w:t>sufficient</w:t>
      </w:r>
      <w:proofErr w:type="gramEnd"/>
      <w:r w:rsidR="00555740">
        <w:t xml:space="preserve"> to differentiate planted stands of trees, which tend to be planted in curvilinear grids, from mature forest, which displays no pattern in the positioning of trees.</w:t>
      </w:r>
      <w:r w:rsidR="0079703F">
        <w:t xml:space="preserve"> On this principle the IoD </w:t>
      </w:r>
      <w:r w:rsidR="009E77D6">
        <w:t>can</w:t>
      </w:r>
      <w:r w:rsidR="0079703F">
        <w:t xml:space="preserve"> be used to estimate reforestation extent or identify orchards. </w:t>
      </w:r>
      <w:r w:rsidR="00555740">
        <w:t xml:space="preserve">The IoD can also be used to enrich datasets for classification in systems where spatial patterns alone may not be </w:t>
      </w:r>
      <w:proofErr w:type="gramStart"/>
      <w:r w:rsidR="00555740">
        <w:t>sufficient</w:t>
      </w:r>
      <w:proofErr w:type="gramEnd"/>
      <w:r w:rsidR="00555740">
        <w:t xml:space="preserve"> to make a classification, such as when classifying building types in complex urban systems.</w:t>
      </w:r>
    </w:p>
    <w:p w14:paraId="4719262A" w14:textId="3A76C72C" w:rsidR="0079703F" w:rsidRDefault="00BA26EF" w:rsidP="001A6C57">
      <w:pPr>
        <w:spacing w:after="120"/>
      </w:pPr>
      <w:r>
        <w:t>Because s</w:t>
      </w:r>
      <w:r w:rsidR="00555740">
        <w:t xml:space="preserve">patial patterns are inherently scale-dependent phenomena, the IoD requires parameterization in order to satisfactorily quantify disorder. </w:t>
      </w:r>
      <w:r>
        <w:t>Thus,</w:t>
      </w:r>
      <w:r w:rsidR="00555740">
        <w:t xml:space="preserve"> its utility may be limited in systems where the scale of the patterns being analyzed is poorly understood or if the pattern scale is variable</w:t>
      </w:r>
      <w:r w:rsidR="00F375D9">
        <w:t xml:space="preserve"> across the study area.</w:t>
      </w:r>
      <w:r w:rsidR="001A38D2">
        <w:t xml:space="preserve"> However, this limitation allows the IoD to be used backwards: if there is </w:t>
      </w:r>
      <w:r w:rsidR="001A38D2">
        <w:rPr>
          <w:i/>
          <w:iCs/>
        </w:rPr>
        <w:t xml:space="preserve">a priori </w:t>
      </w:r>
      <w:r w:rsidR="001A38D2">
        <w:t>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1A38D2" w:rsidRDefault="00F37DE9" w:rsidP="001A6C57">
      <w:pPr>
        <w:spacing w:after="120"/>
      </w:pPr>
      <w:r>
        <w:t>Further work is pl</w:t>
      </w:r>
      <w:r w:rsidR="0000428F">
        <w:t>anned to explore in more detail</w:t>
      </w:r>
      <w:r>
        <w:t xml:space="preserve"> the effects of alternative implementations of the IoD, as well as its utility in classification problems beyond the scope of what is presented here.</w:t>
      </w:r>
      <w:r w:rsidR="0000428F">
        <w:t xml:space="preserve"> In particular, the IoD may be of use in quantifying patterns present in 3-dimensional point sets.</w:t>
      </w:r>
    </w:p>
    <w:p w14:paraId="4563EE66" w14:textId="13FB9A6E" w:rsidR="00CC4D83" w:rsidRDefault="00CC4D83" w:rsidP="001A6C57">
      <w:pPr>
        <w:pStyle w:val="Heading1"/>
        <w:spacing w:after="120"/>
      </w:pPr>
      <w:r>
        <w:t>Data and Materials Availability</w:t>
      </w:r>
    </w:p>
    <w:p w14:paraId="366030A6" w14:textId="7549E19A" w:rsidR="00CC4D83" w:rsidRDefault="00CC4D83" w:rsidP="001A6C57">
      <w:pPr>
        <w:spacing w:after="120"/>
      </w:pPr>
      <w:r>
        <w:t xml:space="preserve">All code used in the analysis for this paper is publicly available at </w:t>
      </w:r>
      <w:hyperlink r:id="rId8" w:history="1">
        <w:r>
          <w:rPr>
            <w:rStyle w:val="Hyperlink"/>
          </w:rPr>
          <w:t>https://github.com/rsjones94/point-disorder</w:t>
        </w:r>
      </w:hyperlink>
      <w:r>
        <w:t>. The digital height models used to generate the tree crown datasets are available on request.</w:t>
      </w:r>
    </w:p>
    <w:p w14:paraId="64A81766" w14:textId="79F65352" w:rsidR="00707D55" w:rsidRDefault="00CC4D83" w:rsidP="001A6C57">
      <w:pPr>
        <w:pStyle w:val="Heading1"/>
        <w:spacing w:after="120"/>
      </w:pPr>
      <w:r>
        <w:t>Tables and Figures</w:t>
      </w:r>
    </w:p>
    <w:p w14:paraId="79E77855" w14:textId="77777777" w:rsidR="002E297E" w:rsidRPr="002E297E" w:rsidRDefault="002E297E" w:rsidP="001A6C57">
      <w:pPr>
        <w:spacing w:after="120"/>
      </w:pPr>
    </w:p>
    <w:p w14:paraId="1A556A58" w14:textId="77777777" w:rsidR="002E297E" w:rsidRDefault="002E297E" w:rsidP="001A6C57">
      <w:pPr>
        <w:pStyle w:val="Caption"/>
        <w:keepNext/>
        <w:spacing w:after="120"/>
      </w:pPr>
      <w:r>
        <w:t xml:space="preserve">Table </w:t>
      </w:r>
      <w:fldSimple w:instr=" SEQ Table \* ARABIC ">
        <w:r>
          <w:rPr>
            <w:noProof/>
          </w:rPr>
          <w:t>1</w:t>
        </w:r>
      </w:fldSimple>
      <w:r>
        <w:t xml:space="preserve">. Summary of classification results for each study area. Classification quality was assessed using Cohen’s kappa coefficient </w:t>
      </w:r>
      <w:r w:rsidRPr="0096715F">
        <w:t>(κ</w:t>
      </w:r>
      <w:r>
        <w:t xml:space="preserve">) and accuracy.  Differentiation of natural and planted trees using only the IoD displays moderate to high classification agreement, indicating that the IoD alone is </w:t>
      </w:r>
      <w:proofErr w:type="gramStart"/>
      <w:r>
        <w:t>sufficient</w:t>
      </w:r>
      <w:proofErr w:type="gramEnd"/>
      <w:r>
        <w:t xml:space="preserve"> to differentiate planted and naturally occurring tree stands. Differentiation of building types shows weaker agreement. For this purpose, the IoD alone may not be </w:t>
      </w:r>
      <w:proofErr w:type="gramStart"/>
      <w:r>
        <w:t>sufficient</w:t>
      </w:r>
      <w:proofErr w:type="gramEnd"/>
      <w:r>
        <w:t xml:space="preserve"> for acceptable classification quality but could be used to enrich more comprehensive classification methods.</w:t>
      </w:r>
    </w:p>
    <w:p w14:paraId="59DD69DD" w14:textId="77777777" w:rsidR="002E297E" w:rsidRDefault="002E297E" w:rsidP="001A6C57">
      <w:pPr>
        <w:spacing w:after="120"/>
        <w:jc w:val="center"/>
      </w:pPr>
      <w:r w:rsidRPr="00A77DDC">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Default="002E297E" w:rsidP="001A6C57">
      <w:pPr>
        <w:spacing w:after="120"/>
      </w:pPr>
    </w:p>
    <w:p w14:paraId="2CD6C4EF" w14:textId="7FE6A4E5" w:rsidR="002E297E" w:rsidRDefault="002E297E" w:rsidP="001A6C57">
      <w:pPr>
        <w:pStyle w:val="Caption"/>
        <w:keepNext/>
        <w:spacing w:after="120"/>
        <w:jc w:val="center"/>
      </w:pPr>
      <w:bookmarkStart w:id="4" w:name="_Ref31571448"/>
      <w:r>
        <w:t xml:space="preserve">Table </w:t>
      </w:r>
      <w:fldSimple w:instr=" SEQ Table \* ARABIC ">
        <w:r>
          <w:rPr>
            <w:noProof/>
          </w:rPr>
          <w:t>2</w:t>
        </w:r>
      </w:fldSimple>
      <w:bookmarkEnd w:id="4"/>
      <w:r>
        <w:t xml:space="preserve">. Interpretations of Cohen’s kappa values </w:t>
      </w:r>
      <w:sdt>
        <w:sdtPr>
          <w:id w:val="700751948"/>
          <w:citation/>
        </w:sdtPr>
        <w:sdtContent>
          <w:r>
            <w:fldChar w:fldCharType="begin"/>
          </w:r>
          <w:r>
            <w:instrText xml:space="preserve"> CITATION Jac60 \l 1033 </w:instrText>
          </w:r>
          <w:r>
            <w:fldChar w:fldCharType="separate"/>
          </w:r>
          <w:r w:rsidR="00545058" w:rsidRPr="00545058">
            <w:rPr>
              <w:noProof/>
            </w:rPr>
            <w:t>[4]</w:t>
          </w:r>
          <w:r>
            <w:fldChar w:fldCharType="end"/>
          </w:r>
        </w:sdtContent>
      </w:sdt>
      <w:r>
        <w:t>.</w:t>
      </w:r>
    </w:p>
    <w:p w14:paraId="464DC2CA" w14:textId="77777777" w:rsidR="002E297E" w:rsidRDefault="002E297E" w:rsidP="001A6C57">
      <w:pPr>
        <w:spacing w:after="120"/>
        <w:jc w:val="center"/>
      </w:pPr>
      <w:r w:rsidRPr="00D31640">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92617E" w:rsidRDefault="002E297E" w:rsidP="001A6C57">
      <w:pPr>
        <w:spacing w:after="120"/>
      </w:pPr>
    </w:p>
    <w:p w14:paraId="3AE00306" w14:textId="40111385" w:rsidR="002E297E" w:rsidRPr="008B1651" w:rsidRDefault="002E297E" w:rsidP="001A6C57">
      <w:pPr>
        <w:pStyle w:val="Caption"/>
        <w:keepNext/>
        <w:spacing w:after="120"/>
      </w:pPr>
      <w:bookmarkStart w:id="5" w:name="_Ref31489808"/>
      <w:r w:rsidRPr="008B1651">
        <w:t xml:space="preserve">Table </w:t>
      </w:r>
      <w:fldSimple w:instr=" SEQ Table \* ARABIC ">
        <w:r>
          <w:rPr>
            <w:noProof/>
          </w:rPr>
          <w:t>3</w:t>
        </w:r>
      </w:fldSimple>
      <w:bookmarkEnd w:id="5"/>
      <w:r w:rsidRPr="008B1651">
        <w:t xml:space="preserve">. Sensitivity test </w:t>
      </w:r>
      <w:r>
        <w:t xml:space="preserve">for Site 1 (trees in and around </w:t>
      </w:r>
      <w:r w:rsidRPr="008B1651">
        <w:t>Rowell’s Apple House near Crab Orchard, TN</w:t>
      </w:r>
      <w:r>
        <w:t>)</w:t>
      </w:r>
      <w:r w:rsidRPr="008B1651">
        <w:t xml:space="preserve"> with an IoD threshold of 0.8. Optimal results are obtained when a neighborhood radius is selected that is </w:t>
      </w:r>
      <w:proofErr w:type="gramStart"/>
      <w:r w:rsidRPr="008B1651">
        <w:t>similar to</w:t>
      </w:r>
      <w:proofErr w:type="gramEnd"/>
      <w:r w:rsidRPr="008B1651">
        <w:t xml:space="preserve"> the scale</w:t>
      </w:r>
      <w:r w:rsidR="009A48CC">
        <w:t xml:space="preserve"> of the expected pattern, and a </w:t>
      </w:r>
      <w:r w:rsidR="009A48CC" w:rsidRPr="009A48CC">
        <w:rPr>
          <w:i w:val="0"/>
        </w:rPr>
        <w:t>K</w:t>
      </w:r>
      <w:r w:rsidR="009A48CC" w:rsidRPr="009A48CC">
        <w:rPr>
          <w:i w:val="0"/>
          <w:vertAlign w:val="subscript"/>
        </w:rPr>
        <w:t>m</w:t>
      </w:r>
      <w:r>
        <w:rPr>
          <w:iCs w:val="0"/>
          <w:color w:val="auto"/>
          <w:sz w:val="24"/>
          <w:szCs w:val="24"/>
        </w:rPr>
        <w:t xml:space="preserve"> </w:t>
      </w:r>
      <w:r w:rsidRPr="008B1651">
        <w:t xml:space="preserve">is selected that is similar to the scale of the expected pattern deviations. An excessively small </w:t>
      </w:r>
      <w:r w:rsidR="00D61D60" w:rsidRPr="009A48CC">
        <w:rPr>
          <w:i w:val="0"/>
        </w:rPr>
        <w:t>K</w:t>
      </w:r>
      <w:r w:rsidR="00D61D60" w:rsidRPr="009A48CC">
        <w:rPr>
          <w:i w:val="0"/>
          <w:vertAlign w:val="subscript"/>
        </w:rPr>
        <w:t>m</w:t>
      </w:r>
      <w:r>
        <w:rPr>
          <w:iCs w:val="0"/>
          <w:color w:val="auto"/>
          <w:sz w:val="24"/>
          <w:szCs w:val="24"/>
        </w:rPr>
        <w:t xml:space="preserve"> </w:t>
      </w:r>
      <w:r w:rsidRPr="008B1651">
        <w:t>results in oversensitivity to pattern noise and thus ordered points as</w:t>
      </w:r>
      <w:r>
        <w:t xml:space="preserve"> classified as</w:t>
      </w:r>
      <w:r w:rsidRPr="008B1651">
        <w:t xml:space="preserve"> disordered, while an excessively large </w:t>
      </w:r>
      <w:r w:rsidR="00D61D60" w:rsidRPr="009A48CC">
        <w:rPr>
          <w:i w:val="0"/>
        </w:rPr>
        <w:t>K</w:t>
      </w:r>
      <w:r w:rsidR="00D61D60" w:rsidRPr="009A48CC">
        <w:rPr>
          <w:i w:val="0"/>
          <w:vertAlign w:val="subscript"/>
        </w:rPr>
        <w:t>m</w:t>
      </w:r>
      <w:r w:rsidRPr="008B1651">
        <w:t xml:space="preserve"> results in underdiscrimination against disorder and thus disordered point</w:t>
      </w:r>
      <w:r>
        <w:t>s are classified</w:t>
      </w:r>
      <w:r w:rsidRPr="008B1651">
        <w:t xml:space="preserve"> as ordered.</w:t>
      </w:r>
      <w:r>
        <w:t xml:space="preserve"> A visualization of the classification can be seen in </w:t>
      </w:r>
      <w:r>
        <w:fldChar w:fldCharType="begin"/>
      </w:r>
      <w:r>
        <w:instrText xml:space="preserve"> REF _Ref30356519 \h </w:instrText>
      </w:r>
      <w:r>
        <w:fldChar w:fldCharType="separate"/>
      </w:r>
      <w:r>
        <w:t xml:space="preserve">Figure </w:t>
      </w:r>
      <w:r>
        <w:rPr>
          <w:noProof/>
        </w:rPr>
        <w:t>15</w:t>
      </w:r>
      <w:r>
        <w:fldChar w:fldCharType="end"/>
      </w:r>
      <w:r>
        <w:t>.</w:t>
      </w:r>
    </w:p>
    <w:p w14:paraId="3EE0D97E" w14:textId="77777777" w:rsidR="002E297E" w:rsidRDefault="002E297E" w:rsidP="001A6C57">
      <w:pPr>
        <w:pStyle w:val="Teaser"/>
        <w:keepNext/>
        <w:spacing w:after="120"/>
        <w:jc w:val="center"/>
      </w:pPr>
      <w:r w:rsidRPr="008B33EB">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Default="002E297E" w:rsidP="001A6C57">
      <w:pPr>
        <w:pStyle w:val="Caption"/>
        <w:keepNext/>
        <w:spacing w:after="120"/>
      </w:pPr>
    </w:p>
    <w:p w14:paraId="6FEAB730" w14:textId="77777777" w:rsidR="002E297E" w:rsidRDefault="002E297E" w:rsidP="001A6C57">
      <w:pPr>
        <w:pStyle w:val="Caption"/>
        <w:keepNext/>
        <w:spacing w:after="120"/>
      </w:pPr>
      <w:bookmarkStart w:id="6" w:name="_Ref31230637"/>
      <w:r>
        <w:t xml:space="preserve">Table </w:t>
      </w:r>
      <w:fldSimple w:instr=" SEQ Table \* ARABIC ">
        <w:r>
          <w:rPr>
            <w:noProof/>
          </w:rPr>
          <w:t>4</w:t>
        </w:r>
      </w:fldSimple>
      <w:bookmarkEnd w:id="6"/>
      <w:r>
        <w:t xml:space="preserve">. Sensitivity test for Site 2 (trees in and around a reforested area near Atwell Airport in Mooresville, NC) with an IoD threshold of 0.75. A visualization of the classification can be seen in </w:t>
      </w:r>
      <w:r>
        <w:fldChar w:fldCharType="begin"/>
      </w:r>
      <w:r>
        <w:instrText xml:space="preserve"> REF _Ref30356522 \h </w:instrText>
      </w:r>
      <w:r>
        <w:fldChar w:fldCharType="separate"/>
      </w:r>
      <w:r>
        <w:t xml:space="preserve">Figure </w:t>
      </w:r>
      <w:r>
        <w:rPr>
          <w:noProof/>
        </w:rPr>
        <w:t>16</w:t>
      </w:r>
      <w:r>
        <w:fldChar w:fldCharType="end"/>
      </w:r>
      <w:r>
        <w:t>.</w:t>
      </w:r>
    </w:p>
    <w:p w14:paraId="1A82AD64" w14:textId="77777777" w:rsidR="002E297E" w:rsidRDefault="002E297E" w:rsidP="001A6C57">
      <w:pPr>
        <w:pStyle w:val="Teaser"/>
        <w:keepNext/>
        <w:spacing w:after="120"/>
      </w:pPr>
      <w:r w:rsidRPr="008526CC">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Default="002E297E" w:rsidP="001A6C57">
      <w:pPr>
        <w:spacing w:after="120"/>
      </w:pPr>
      <w:r>
        <w:br w:type="page"/>
      </w:r>
    </w:p>
    <w:p w14:paraId="7102306A" w14:textId="77777777" w:rsidR="002E297E" w:rsidRDefault="002E297E" w:rsidP="001A6C57">
      <w:pPr>
        <w:pStyle w:val="Caption"/>
        <w:keepNext/>
        <w:spacing w:after="120"/>
      </w:pPr>
      <w:bookmarkStart w:id="7" w:name="_Ref31570863"/>
      <w:r>
        <w:lastRenderedPageBreak/>
        <w:t xml:space="preserve">Table </w:t>
      </w:r>
      <w:fldSimple w:instr=" SEQ Table \* ARABIC ">
        <w:r>
          <w:rPr>
            <w:noProof/>
          </w:rPr>
          <w:t>5</w:t>
        </w:r>
      </w:fldSimple>
      <w:bookmarkEnd w:id="7"/>
      <w:r>
        <w:t xml:space="preserve">. Sensitivity test for Site 3 (building centroids in the </w:t>
      </w:r>
      <w:proofErr w:type="spellStart"/>
      <w:r>
        <w:t>Lockeland</w:t>
      </w:r>
      <w:proofErr w:type="spellEnd"/>
      <w:r>
        <w:t xml:space="preserve"> Springs neighborhood in Nashville, TN) with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7C0846B8" w14:textId="77777777" w:rsidR="002E297E" w:rsidRDefault="002E297E" w:rsidP="001A6C57">
      <w:pPr>
        <w:spacing w:after="120"/>
        <w:rPr>
          <w:rFonts w:eastAsia="Times New Roman"/>
          <w:sz w:val="24"/>
          <w:szCs w:val="24"/>
        </w:rPr>
      </w:pPr>
      <w:r w:rsidRPr="00CF52F1">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Default="002E297E" w:rsidP="001A6C57">
      <w:pPr>
        <w:spacing w:after="120"/>
        <w:rPr>
          <w:rFonts w:eastAsia="Times New Roman"/>
          <w:sz w:val="24"/>
          <w:szCs w:val="24"/>
        </w:rPr>
      </w:pPr>
    </w:p>
    <w:p w14:paraId="35388D36" w14:textId="77777777" w:rsidR="002E297E" w:rsidRDefault="002E297E" w:rsidP="001A6C57">
      <w:pPr>
        <w:keepNext/>
        <w:spacing w:after="120"/>
        <w:jc w:val="center"/>
      </w:pPr>
      <w:r>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1485" cy="4733866"/>
                    </a:xfrm>
                    <a:prstGeom prst="rect">
                      <a:avLst/>
                    </a:prstGeom>
                    <a:ln>
                      <a:noFill/>
                    </a:ln>
                  </pic:spPr>
                </pic:pic>
              </a:graphicData>
            </a:graphic>
          </wp:inline>
        </w:drawing>
      </w:r>
    </w:p>
    <w:p w14:paraId="558E3279" w14:textId="77777777" w:rsidR="002E297E" w:rsidRDefault="002E297E" w:rsidP="001A6C57">
      <w:pPr>
        <w:pStyle w:val="Caption"/>
        <w:spacing w:after="120"/>
        <w:jc w:val="center"/>
        <w:rPr>
          <w:rFonts w:eastAsia="Times New Roman"/>
          <w:sz w:val="24"/>
          <w:szCs w:val="24"/>
        </w:rPr>
      </w:pPr>
      <w:bookmarkStart w:id="8" w:name="_Ref31482521"/>
      <w:r>
        <w:t xml:space="preserve">Figure </w:t>
      </w:r>
      <w:fldSimple w:instr=" SEQ Figure \* ARABIC ">
        <w:r>
          <w:rPr>
            <w:noProof/>
          </w:rPr>
          <w:t>1</w:t>
        </w:r>
      </w:fldSimple>
      <w:bookmarkEnd w:id="8"/>
      <w:r>
        <w:t xml:space="preserve">. Generalized process for calculating the IoD </w:t>
      </w:r>
      <w:proofErr w:type="spellStart"/>
      <w:r>
        <w:t>subscore</w:t>
      </w:r>
      <w:proofErr w:type="spellEnd"/>
      <w:r>
        <w:t xml:space="preserve"> of two points belonging to the same set. Due to the heuristic nature of the algorithm, realignment, point assignment and deviation scoring techniques are all </w:t>
      </w:r>
      <w:proofErr w:type="gramStart"/>
      <w:r>
        <w:t>implementation-specific</w:t>
      </w:r>
      <w:proofErr w:type="gramEnd"/>
      <w:r>
        <w:t>.</w:t>
      </w:r>
    </w:p>
    <w:p w14:paraId="4B332E56" w14:textId="77777777" w:rsidR="002E297E" w:rsidRPr="008526CC" w:rsidRDefault="002E297E" w:rsidP="001A6C57">
      <w:pPr>
        <w:spacing w:after="120"/>
        <w:rPr>
          <w:rFonts w:eastAsia="Times New Roman"/>
          <w:sz w:val="24"/>
          <w:szCs w:val="24"/>
        </w:rPr>
      </w:pPr>
    </w:p>
    <w:p w14:paraId="0585860B" w14:textId="77777777" w:rsidR="002E297E" w:rsidRDefault="002E297E" w:rsidP="001A6C57">
      <w:pPr>
        <w:pStyle w:val="Teaser"/>
        <w:keepNext/>
        <w:spacing w:after="120"/>
        <w:jc w:val="center"/>
      </w:pPr>
      <w:r>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1BCCFB18" w:rsidR="002E297E" w:rsidRPr="000E7C3E" w:rsidRDefault="002E297E" w:rsidP="001A6C57">
      <w:pPr>
        <w:pStyle w:val="Caption"/>
        <w:spacing w:after="120"/>
        <w:jc w:val="center"/>
      </w:pPr>
      <w:bookmarkStart w:id="9" w:name="_Ref30350025"/>
      <w:r>
        <w:t xml:space="preserve">Figure </w:t>
      </w:r>
      <w:fldSimple w:instr=" SEQ Figure \* ARABIC ">
        <w:r>
          <w:rPr>
            <w:noProof/>
          </w:rPr>
          <w:t>2</w:t>
        </w:r>
      </w:fldSimple>
      <w:bookmarkEnd w:id="9"/>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is the function cooperativity and</w:t>
      </w:r>
      <w:r w:rsidR="0057502F">
        <w:t xml:space="preserve"> </w:t>
      </w:r>
      <w:r>
        <w:t xml:space="preserve"> </w:t>
      </w:r>
      <w:r w:rsidR="0057502F" w:rsidRPr="009A48CC">
        <w:rPr>
          <w:i w:val="0"/>
        </w:rPr>
        <w:t>K</w:t>
      </w:r>
      <w:r w:rsidR="0057502F" w:rsidRPr="009A48CC">
        <w:rPr>
          <w:i w:val="0"/>
          <w:vertAlign w:val="subscript"/>
        </w:rPr>
        <w:t>m</w:t>
      </w:r>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the score is 0.5; this is represented by the dashed green lines. This equation is commonly used in biochemical investigations to model enzyme kinetics, where it is known as the Hill equation. </w:t>
      </w:r>
      <w:r w:rsidR="0057502F" w:rsidRPr="009A48CC">
        <w:rPr>
          <w:i w:val="0"/>
        </w:rPr>
        <w:t>K</w:t>
      </w:r>
      <w:r w:rsidR="0057502F" w:rsidRPr="009A48CC">
        <w:rPr>
          <w:i w:val="0"/>
          <w:vertAlign w:val="subscript"/>
        </w:rPr>
        <w:t>m</w:t>
      </w:r>
      <w:r w:rsidR="0057502F">
        <w:t xml:space="preserve"> </w:t>
      </w:r>
      <w:r>
        <w:t xml:space="preserve">is known as the Michaelis-Menten constant and </w:t>
      </w:r>
      <w:r>
        <w:rPr>
          <w:i w:val="0"/>
          <w:iCs w:val="0"/>
        </w:rPr>
        <w:t xml:space="preserve">n </w:t>
      </w:r>
      <w:r>
        <w:t>describes the cooperativity of the enzyme system.</w:t>
      </w:r>
    </w:p>
    <w:p w14:paraId="72D40FB2" w14:textId="77777777" w:rsidR="002E297E" w:rsidRDefault="002E297E" w:rsidP="001A6C57">
      <w:pPr>
        <w:pStyle w:val="Teaser"/>
        <w:keepNext/>
        <w:spacing w:after="120"/>
        <w:jc w:val="center"/>
      </w:pPr>
      <w:r>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tretch>
                      <a:fillRect/>
                    </a:stretch>
                  </pic:blipFill>
                  <pic:spPr bwMode="auto">
                    <a:xfrm>
                      <a:off x="0" y="0"/>
                      <a:ext cx="5431442" cy="5431442"/>
                    </a:xfrm>
                    <a:prstGeom prst="rect">
                      <a:avLst/>
                    </a:prstGeom>
                    <a:noFill/>
                    <a:ln>
                      <a:noFill/>
                    </a:ln>
                  </pic:spPr>
                </pic:pic>
              </a:graphicData>
            </a:graphic>
          </wp:inline>
        </w:drawing>
      </w:r>
    </w:p>
    <w:p w14:paraId="4C6B2676" w14:textId="44E7A9E8" w:rsidR="002E297E" w:rsidRDefault="002E297E" w:rsidP="001A6C57">
      <w:pPr>
        <w:pStyle w:val="Caption"/>
        <w:spacing w:after="120"/>
        <w:jc w:val="center"/>
      </w:pPr>
      <w:bookmarkStart w:id="10" w:name="_Ref30352305"/>
      <w:r>
        <w:t xml:space="preserve">Figure </w:t>
      </w:r>
      <w:fldSimple w:instr=" SEQ Figure \* ARABIC ">
        <w:r>
          <w:rPr>
            <w:noProof/>
          </w:rPr>
          <w:t>3</w:t>
        </w:r>
      </w:fldSimple>
      <w:bookmarkEnd w:id="10"/>
      <w:r>
        <w:t xml:space="preserve">. Visualization of the neighborhood comparison portion of the IoD algorithm. The neighborhood radius is shown for both the red and blue point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fldChar w:fldCharType="begin"/>
      </w:r>
      <w:r>
        <w:instrText xml:space="preserve"> REF _Ref30350025 \h </w:instrText>
      </w:r>
      <w:r>
        <w:fldChar w:fldCharType="separate"/>
      </w:r>
      <w:r>
        <w:t xml:space="preserve">Figure </w:t>
      </w:r>
      <w:r>
        <w:rPr>
          <w:noProof/>
        </w:rPr>
        <w:t>1</w:t>
      </w:r>
      <w:r>
        <w:fldChar w:fldCharType="end"/>
      </w:r>
      <w: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t>function</w:t>
      </w:r>
      <w:r>
        <w:t xml:space="preserve"> from </w:t>
      </w:r>
      <w:r>
        <w:fldChar w:fldCharType="begin"/>
      </w:r>
      <w:r>
        <w:instrText xml:space="preserve"> REF _Ref30350025 \h </w:instrText>
      </w:r>
      <w:r>
        <w:fldChar w:fldCharType="separate"/>
      </w:r>
      <w:r>
        <w:t xml:space="preserve">Figure </w:t>
      </w:r>
      <w:r>
        <w:rPr>
          <w:noProof/>
        </w:rPr>
        <w:t>1</w:t>
      </w:r>
      <w:r>
        <w:fldChar w:fldCharType="end"/>
      </w:r>
      <w:r>
        <w:t xml:space="preserve"> regardless of the assignment scheme used.</w:t>
      </w:r>
    </w:p>
    <w:p w14:paraId="45AF4E04" w14:textId="77777777" w:rsidR="002E297E" w:rsidRPr="00537144" w:rsidRDefault="002E297E" w:rsidP="001A6C57">
      <w:pPr>
        <w:spacing w:after="120"/>
        <w:rPr>
          <w:i/>
          <w:iCs/>
          <w:color w:val="1F497D" w:themeColor="text2"/>
          <w:sz w:val="18"/>
          <w:szCs w:val="18"/>
        </w:rPr>
      </w:pPr>
      <w:r>
        <w:br w:type="page"/>
      </w:r>
    </w:p>
    <w:p w14:paraId="7150BE6D" w14:textId="77777777" w:rsidR="002E297E" w:rsidRDefault="002E297E" w:rsidP="001A6C57">
      <w:pPr>
        <w:pStyle w:val="Teaser"/>
        <w:keepNext/>
        <w:spacing w:after="120"/>
      </w:pPr>
      <w:r>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Default="002E297E" w:rsidP="001A6C57">
      <w:pPr>
        <w:pStyle w:val="Caption"/>
        <w:spacing w:after="120"/>
        <w:jc w:val="center"/>
      </w:pPr>
      <w:bookmarkStart w:id="11" w:name="_Ref30353144"/>
      <w:r>
        <w:t xml:space="preserve">Figure </w:t>
      </w:r>
      <w:fldSimple w:instr=" SEQ Figure \* ARABIC ">
        <w:r>
          <w:rPr>
            <w:noProof/>
          </w:rPr>
          <w:t>4</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 square grid. The pattern is perturbed with random noise that increases in strength as a function of distance beyond the red circle, and the blue circle represents the neighborhood size.</w:t>
      </w:r>
    </w:p>
    <w:p w14:paraId="516195C3" w14:textId="77777777" w:rsidR="004F0733" w:rsidRPr="004F0733" w:rsidRDefault="004F0733" w:rsidP="001A6C57">
      <w:pPr>
        <w:spacing w:after="120"/>
      </w:pPr>
    </w:p>
    <w:p w14:paraId="22F1FDB1" w14:textId="77777777" w:rsidR="002E297E" w:rsidRDefault="002E297E" w:rsidP="001A6C57">
      <w:pPr>
        <w:pStyle w:val="Teaser"/>
        <w:keepNext/>
        <w:spacing w:after="120"/>
        <w:jc w:val="center"/>
      </w:pPr>
      <w:r>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Default="002E297E" w:rsidP="001A6C57">
      <w:pPr>
        <w:pStyle w:val="Caption"/>
        <w:spacing w:after="120"/>
        <w:jc w:val="center"/>
      </w:pPr>
      <w:bookmarkStart w:id="12" w:name="_Ref30607841"/>
      <w:r>
        <w:t xml:space="preserve">Figure </w:t>
      </w:r>
      <w:fldSimple w:instr=" SEQ Figure \* ARABIC ">
        <w:r>
          <w:rPr>
            <w:noProof/>
          </w:rPr>
          <w:t>5</w:t>
        </w:r>
      </w:fldSimple>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square grid</w:t>
      </w:r>
      <w:r>
        <w:t xml:space="preserve"> with 10% of the points randomly removed</w:t>
      </w:r>
      <w:r w:rsidRPr="00A331DC">
        <w:t xml:space="preserve">. </w:t>
      </w:r>
      <w:r>
        <w:t>The pattern is perturbed with random noise that increases in strength as a function of distance beyond the red circle, and the blue circle represents the neighborhood size.</w:t>
      </w:r>
    </w:p>
    <w:p w14:paraId="28523F51" w14:textId="77777777" w:rsidR="002E297E" w:rsidRDefault="002E297E" w:rsidP="001A6C57">
      <w:pPr>
        <w:pStyle w:val="Teaser"/>
        <w:keepNext/>
        <w:spacing w:after="120"/>
        <w:jc w:val="center"/>
      </w:pPr>
      <w:r>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Default="002E297E" w:rsidP="001A6C57">
      <w:pPr>
        <w:pStyle w:val="Caption"/>
        <w:spacing w:after="120"/>
        <w:jc w:val="center"/>
        <w:rPr>
          <w:noProof/>
        </w:rPr>
      </w:pPr>
      <w:bookmarkStart w:id="13" w:name="_Ref30607842"/>
      <w:r>
        <w:t xml:space="preserve">Figure </w:t>
      </w:r>
      <w:fldSimple w:instr=" SEQ Figure \* ARABIC ">
        <w:r>
          <w:rPr>
            <w:noProof/>
          </w:rPr>
          <w:t>6</w:t>
        </w:r>
      </w:fldSimple>
      <w:bookmarkEnd w:id="13"/>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w:t>
      </w:r>
      <w:r w:rsidRPr="00A331DC">
        <w:t xml:space="preserve">. </w:t>
      </w:r>
      <w:r>
        <w:t>The pattern is perturbed with random noise that increases in strength as a function of distance beyond the red circle, and the blue circle represents the neighborhood size.</w:t>
      </w:r>
    </w:p>
    <w:p w14:paraId="081AA18C" w14:textId="5AB609A8" w:rsidR="002E297E" w:rsidRDefault="002E297E" w:rsidP="001A6C57">
      <w:pPr>
        <w:pStyle w:val="Caption"/>
        <w:spacing w:after="120"/>
        <w:jc w:val="center"/>
      </w:pPr>
      <w:r>
        <w:rPr>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Default="002E297E" w:rsidP="001A6C57">
      <w:pPr>
        <w:pStyle w:val="Caption"/>
        <w:spacing w:after="120"/>
        <w:jc w:val="center"/>
      </w:pPr>
      <w:bookmarkStart w:id="14" w:name="_Ref30607844"/>
      <w:r>
        <w:t xml:space="preserve">Figure </w:t>
      </w:r>
      <w:fldSimple w:instr=" SEQ Figure \* ARABIC ">
        <w:r>
          <w:rPr>
            <w:noProof/>
          </w:rPr>
          <w:t>7</w:t>
        </w:r>
      </w:fldSimple>
      <w:bookmarkEnd w:id="14"/>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w:t>
      </w:r>
      <w:r>
        <w:t>a</w:t>
      </w:r>
      <w:r w:rsidRPr="00A331DC">
        <w:t xml:space="preserve"> </w:t>
      </w:r>
      <w:r>
        <w:t>rectangular</w:t>
      </w:r>
      <w:r w:rsidRPr="00A331DC">
        <w:t xml:space="preserve"> grid</w:t>
      </w:r>
      <w:r>
        <w:t xml:space="preserve"> modified with a sinusoidal signal</w:t>
      </w:r>
      <w:r w:rsidRPr="00A331DC">
        <w:t xml:space="preserve">. </w:t>
      </w:r>
      <w:r>
        <w:t>The pattern is perturbed with random noise that increases in strength as a function of distance beyond the red circle, and the blue circle represents the neighborhood size.</w:t>
      </w:r>
    </w:p>
    <w:p w14:paraId="1A3D1BEF" w14:textId="77777777" w:rsidR="002E297E" w:rsidRDefault="002E297E" w:rsidP="001A6C57">
      <w:pPr>
        <w:pStyle w:val="Teaser"/>
        <w:keepNext/>
        <w:spacing w:after="120"/>
        <w:jc w:val="center"/>
      </w:pPr>
      <w:r>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Default="002E297E" w:rsidP="001A6C57">
      <w:pPr>
        <w:pStyle w:val="Caption"/>
        <w:spacing w:after="120"/>
        <w:jc w:val="center"/>
      </w:pPr>
      <w:bookmarkStart w:id="15" w:name="_Ref33126247"/>
      <w:r>
        <w:t xml:space="preserve">Figure </w:t>
      </w:r>
      <w:fldSimple w:instr=" SEQ Figure \* ARABIC ">
        <w:r>
          <w:rPr>
            <w:noProof/>
          </w:rPr>
          <w:t>8</w:t>
        </w:r>
      </w:fldSimple>
      <w:bookmarkEnd w:id="15"/>
      <w:r>
        <w:t>.</w:t>
      </w:r>
      <w:r w:rsidRPr="00122B54">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two offset rectangular grids</w:t>
      </w:r>
      <w:r w:rsidRPr="00A331DC">
        <w:t xml:space="preserve">. </w:t>
      </w:r>
      <w:r>
        <w:t>The pattern is perturbed with random noise that increases in strength as a function of distance beyond the red circle, and the blue circle represents the neighborhood size.</w:t>
      </w:r>
    </w:p>
    <w:p w14:paraId="11052C6D" w14:textId="77777777" w:rsidR="004F0733" w:rsidRPr="004F0733" w:rsidRDefault="004F0733" w:rsidP="001A6C57">
      <w:pPr>
        <w:spacing w:after="120"/>
      </w:pPr>
    </w:p>
    <w:p w14:paraId="0EF3E337" w14:textId="77777777" w:rsidR="002E297E" w:rsidRDefault="002E297E" w:rsidP="001A6C57">
      <w:pPr>
        <w:pStyle w:val="Teaser"/>
        <w:keepNext/>
        <w:spacing w:after="120"/>
        <w:jc w:val="center"/>
      </w:pPr>
      <w:r>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Default="002E297E" w:rsidP="001A6C57">
      <w:pPr>
        <w:pStyle w:val="Caption"/>
        <w:spacing w:after="120"/>
        <w:jc w:val="center"/>
      </w:pPr>
      <w:bookmarkStart w:id="16" w:name="_Ref33126251"/>
      <w:r>
        <w:t xml:space="preserve">Figure </w:t>
      </w:r>
      <w:fldSimple w:instr=" SEQ Figure \* ARABIC ">
        <w:r>
          <w:rPr>
            <w:noProof/>
          </w:rPr>
          <w:t>9</w:t>
        </w:r>
      </w:fldSimple>
      <w:bookmarkEnd w:id="1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three offset rectangular grids</w:t>
      </w:r>
      <w:r w:rsidRPr="00A331DC">
        <w:t xml:space="preserve">. </w:t>
      </w:r>
      <w:r>
        <w:t>The pattern is perturbed with random noise that increases in strength as a function of distance beyond the red circle, and the blue circle represents the neighborhood size.</w:t>
      </w:r>
    </w:p>
    <w:p w14:paraId="34E215B4" w14:textId="77777777" w:rsidR="002E297E" w:rsidRDefault="002E297E" w:rsidP="001A6C57">
      <w:pPr>
        <w:pStyle w:val="Caption"/>
        <w:spacing w:after="120"/>
        <w:jc w:val="center"/>
      </w:pPr>
    </w:p>
    <w:p w14:paraId="60677C3F" w14:textId="77777777" w:rsidR="002E297E" w:rsidRDefault="002E297E" w:rsidP="001A6C57">
      <w:pPr>
        <w:pStyle w:val="Teaser"/>
        <w:keepNext/>
        <w:spacing w:after="120"/>
        <w:jc w:val="center"/>
      </w:pPr>
      <w:r>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Default="002E297E" w:rsidP="001A6C57">
      <w:pPr>
        <w:pStyle w:val="Caption"/>
        <w:spacing w:after="120"/>
        <w:jc w:val="center"/>
      </w:pPr>
      <w:bookmarkStart w:id="17" w:name="_Ref33126308"/>
      <w:r>
        <w:t xml:space="preserve">Figure </w:t>
      </w:r>
      <w:fldSimple w:instr=" SEQ Figure \* ARABIC ">
        <w:r>
          <w:rPr>
            <w:noProof/>
          </w:rPr>
          <w:t>10</w:t>
        </w:r>
      </w:fldSimple>
      <w:bookmarkEnd w:id="17"/>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overlaying concentric circles with equal linear point densities</w:t>
      </w:r>
      <w:r w:rsidRPr="00A331DC">
        <w:t xml:space="preserve">. </w:t>
      </w:r>
      <w:r>
        <w:t>The pattern is perturbed with random noise that increases in strength as a function of distance beyond the red circle, and the blue circle represents the neighborhood size.</w:t>
      </w:r>
    </w:p>
    <w:p w14:paraId="7C871E72" w14:textId="77777777" w:rsidR="002E297E" w:rsidRDefault="002E297E" w:rsidP="001A6C57">
      <w:pPr>
        <w:pStyle w:val="Teaser"/>
        <w:keepNext/>
        <w:spacing w:after="120"/>
        <w:jc w:val="center"/>
      </w:pPr>
      <w:r>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Default="002E297E" w:rsidP="001A6C57">
      <w:pPr>
        <w:pStyle w:val="Caption"/>
        <w:spacing w:after="120"/>
        <w:jc w:val="center"/>
      </w:pPr>
      <w:bookmarkStart w:id="18" w:name="_Ref30607994"/>
      <w:r>
        <w:t xml:space="preserve">Figure </w:t>
      </w:r>
      <w:fldSimple w:instr=" SEQ Figure \* ARABIC ">
        <w:r>
          <w:rPr>
            <w:noProof/>
          </w:rPr>
          <w:t>11</w:t>
        </w:r>
      </w:fldSimple>
      <w:bookmarkEnd w:id="1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455DAC4" w14:textId="77777777" w:rsidR="002E297E" w:rsidRDefault="002E297E" w:rsidP="001A6C57">
      <w:pPr>
        <w:pStyle w:val="Teaser"/>
        <w:keepNext/>
        <w:spacing w:after="120"/>
      </w:pPr>
      <w:r>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Default="002E297E" w:rsidP="001A6C57">
      <w:pPr>
        <w:pStyle w:val="Caption"/>
        <w:spacing w:after="120"/>
        <w:jc w:val="center"/>
      </w:pPr>
      <w:bookmarkStart w:id="19" w:name="_Ref30607995"/>
      <w:r>
        <w:t xml:space="preserve">Figure </w:t>
      </w:r>
      <w:fldSimple w:instr=" SEQ Figure \* ARABIC ">
        <w:r>
          <w:rPr>
            <w:noProof/>
          </w:rPr>
          <w:t>12</w:t>
        </w:r>
      </w:fldSimple>
      <w:bookmarkEnd w:id="1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6A8B021E" w14:textId="77777777" w:rsidR="004F0733" w:rsidRPr="004F0733" w:rsidRDefault="004F0733" w:rsidP="001A6C57">
      <w:pPr>
        <w:spacing w:after="120"/>
      </w:pPr>
    </w:p>
    <w:p w14:paraId="7BE505CC" w14:textId="77777777" w:rsidR="002E297E" w:rsidRDefault="002E297E" w:rsidP="001A6C57">
      <w:pPr>
        <w:pStyle w:val="Teaser"/>
        <w:keepNext/>
        <w:spacing w:after="120"/>
        <w:jc w:val="center"/>
      </w:pPr>
      <w:r>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Default="002E297E" w:rsidP="001A6C57">
      <w:pPr>
        <w:pStyle w:val="Caption"/>
        <w:spacing w:after="120"/>
        <w:jc w:val="center"/>
      </w:pPr>
      <w:bookmarkStart w:id="20" w:name="_Ref30608154"/>
      <w:r>
        <w:t xml:space="preserve">Figure </w:t>
      </w:r>
      <w:fldSimple w:instr=" SEQ Figure \* ARABIC ">
        <w:r>
          <w:rPr>
            <w:noProof/>
          </w:rPr>
          <w:t>13</w:t>
        </w:r>
      </w:fldSimple>
      <w:bookmarkEnd w:id="2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w:t>
      </w:r>
      <w:r w:rsidRPr="00A331DC">
        <w:t xml:space="preserve">. </w:t>
      </w:r>
      <w:r>
        <w:t>The pattern is perturbed with random noise that increases in strength as a function of distance beyond the red circle, and the blue circle represents the neighborhood size.</w:t>
      </w:r>
    </w:p>
    <w:p w14:paraId="0591230A" w14:textId="77777777" w:rsidR="002E297E" w:rsidRDefault="002E297E" w:rsidP="001A6C57">
      <w:pPr>
        <w:pStyle w:val="Teaser"/>
        <w:keepNext/>
        <w:spacing w:after="120"/>
        <w:jc w:val="center"/>
      </w:pPr>
      <w:r>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Default="002E297E" w:rsidP="001A6C57">
      <w:pPr>
        <w:pStyle w:val="Caption"/>
        <w:spacing w:after="120"/>
        <w:jc w:val="center"/>
      </w:pPr>
      <w:bookmarkStart w:id="21" w:name="_Ref30443709"/>
      <w:r>
        <w:t xml:space="preserve">Figure </w:t>
      </w:r>
      <w:fldSimple w:instr=" SEQ Figure \* ARABIC ">
        <w:r>
          <w:rPr>
            <w:noProof/>
          </w:rPr>
          <w:t>14</w:t>
        </w:r>
      </w:fldSimple>
      <w:bookmarkEnd w:id="2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wallpaper group that is continuously rotated</w:t>
      </w:r>
      <w:r w:rsidRPr="00A331DC">
        <w:t xml:space="preserve">. </w:t>
      </w:r>
      <w:r>
        <w:t>The pattern is perturbed with random noise that increases in strength as a function of distance beyond the red circle, and the blue circle represents the neighborhood size.</w:t>
      </w:r>
    </w:p>
    <w:p w14:paraId="20A5833E" w14:textId="77777777" w:rsidR="004F0733" w:rsidRPr="004F0733" w:rsidRDefault="004F0733" w:rsidP="001A6C57">
      <w:pPr>
        <w:spacing w:after="120"/>
      </w:pPr>
    </w:p>
    <w:p w14:paraId="3029483B" w14:textId="77777777" w:rsidR="002E297E" w:rsidRDefault="002E297E" w:rsidP="001A6C57">
      <w:pPr>
        <w:pStyle w:val="Teaser"/>
        <w:keepNext/>
        <w:spacing w:after="120"/>
        <w:jc w:val="center"/>
      </w:pPr>
      <w:r>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Default="002E297E" w:rsidP="001A6C57">
      <w:pPr>
        <w:pStyle w:val="Caption"/>
        <w:spacing w:after="120"/>
        <w:jc w:val="center"/>
      </w:pPr>
      <w:bookmarkStart w:id="22" w:name="_Ref30353153"/>
      <w:r>
        <w:t xml:space="preserve">Figure </w:t>
      </w:r>
      <w:fldSimple w:instr=" SEQ Figure \* ARABIC ">
        <w:r>
          <w:rPr>
            <w:noProof/>
          </w:rPr>
          <w:t>15</w:t>
        </w:r>
      </w:fldSimple>
      <w:bookmarkEnd w:id="2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 different directionality</w:t>
      </w:r>
      <w:r w:rsidRPr="00A331DC">
        <w:t xml:space="preserve">. </w:t>
      </w:r>
      <w:r>
        <w:t>The pattern is perturbed with random noise that increases in strength as a function of distance beyond the red circle, and the blue circle represents the neighborhood size.</w:t>
      </w:r>
    </w:p>
    <w:p w14:paraId="294C6C95" w14:textId="77777777" w:rsidR="002E297E" w:rsidRDefault="002E297E" w:rsidP="001A6C57">
      <w:pPr>
        <w:keepNext/>
        <w:spacing w:after="120"/>
        <w:jc w:val="center"/>
      </w:pPr>
      <w:r>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Default="002E297E" w:rsidP="001A6C57">
      <w:pPr>
        <w:pStyle w:val="Caption"/>
        <w:spacing w:after="120"/>
        <w:jc w:val="center"/>
      </w:pPr>
      <w:bookmarkStart w:id="23" w:name="_Ref30356519"/>
      <w:bookmarkStart w:id="24" w:name="_Ref30356512"/>
      <w:r>
        <w:t xml:space="preserve">Figure </w:t>
      </w:r>
      <w:fldSimple w:instr=" SEQ Figure \* ARABIC ">
        <w:r>
          <w:rPr>
            <w:noProof/>
          </w:rPr>
          <w:t>16</w:t>
        </w:r>
      </w:fldSimple>
      <w:bookmarkEnd w:id="23"/>
      <w:r>
        <w:t>. Results from applying the IoD to trees extracted from a DHM of Rowell’s Apple House, an orchard near Crab Orchard, TN. Each point represents a tree crown. Axis units are in meters.</w:t>
      </w:r>
      <w:bookmarkEnd w:id="24"/>
      <w: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4F0733" w:rsidRDefault="004F0733" w:rsidP="001A6C57">
      <w:pPr>
        <w:spacing w:after="120"/>
      </w:pPr>
    </w:p>
    <w:p w14:paraId="1A281A81" w14:textId="77777777" w:rsidR="002E297E" w:rsidRDefault="002E297E" w:rsidP="001A6C57">
      <w:pPr>
        <w:pStyle w:val="Teaser"/>
        <w:keepNext/>
        <w:spacing w:after="120"/>
        <w:jc w:val="center"/>
      </w:pPr>
      <w:r>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3A53F7" w:rsidRDefault="002E297E" w:rsidP="001A6C57">
      <w:pPr>
        <w:pStyle w:val="Caption"/>
        <w:spacing w:after="120"/>
        <w:jc w:val="center"/>
      </w:pPr>
      <w:bookmarkStart w:id="25" w:name="_Ref30356522"/>
      <w:r>
        <w:t xml:space="preserve">Figure </w:t>
      </w:r>
      <w:fldSimple w:instr=" SEQ Figure \* ARABIC ">
        <w:r>
          <w:rPr>
            <w:noProof/>
          </w:rPr>
          <w:t>17</w:t>
        </w:r>
      </w:fldSimple>
      <w:bookmarkEnd w:id="25"/>
      <w:r>
        <w:t>. Results from applying the IoD to trees extracted from a DHM of a mixed planted and natural forest stand near Mooresville, NC. Each point represents a tree crown. Axis units are in meters.</w:t>
      </w:r>
      <w:r w:rsidRPr="00CA281D">
        <w:t xml:space="preserve"> </w:t>
      </w:r>
      <w:r>
        <w:t>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Default="002E297E" w:rsidP="001A6C57">
      <w:pPr>
        <w:keepNext/>
        <w:spacing w:after="120"/>
        <w:jc w:val="center"/>
      </w:pPr>
      <w:r>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Default="002E297E" w:rsidP="001A6C57">
      <w:pPr>
        <w:pStyle w:val="Caption"/>
        <w:spacing w:after="120"/>
        <w:jc w:val="center"/>
      </w:pPr>
      <w:bookmarkStart w:id="26" w:name="_Ref31491847"/>
      <w:r>
        <w:t xml:space="preserve">Figure </w:t>
      </w:r>
      <w:fldSimple w:instr=" SEQ Figure \* ARABIC ">
        <w:r>
          <w:rPr>
            <w:noProof/>
          </w:rPr>
          <w:t>18</w:t>
        </w:r>
      </w:fldSimple>
      <w:bookmarkEnd w:id="26"/>
      <w:r>
        <w:t xml:space="preserve">. A map of building types in the </w:t>
      </w:r>
      <w:proofErr w:type="spellStart"/>
      <w:r>
        <w:t>Lockeland</w:t>
      </w:r>
      <w:proofErr w:type="spellEnd"/>
      <w:r>
        <w:t xml:space="preserve"> Springs neighborhood in Nashville, TN.</w:t>
      </w:r>
    </w:p>
    <w:p w14:paraId="01447D6C" w14:textId="77777777" w:rsidR="002E297E" w:rsidRDefault="002E297E" w:rsidP="001A6C57">
      <w:pPr>
        <w:keepNext/>
        <w:spacing w:after="120"/>
        <w:jc w:val="center"/>
      </w:pPr>
      <w:r>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Default="002E297E" w:rsidP="001A6C57">
      <w:pPr>
        <w:pStyle w:val="Caption"/>
        <w:spacing w:after="120"/>
        <w:jc w:val="center"/>
      </w:pPr>
      <w:bookmarkStart w:id="27" w:name="_Ref31570973"/>
      <w:r>
        <w:t xml:space="preserve">Figure </w:t>
      </w:r>
      <w:fldSimple w:instr=" SEQ Figure \* ARABIC ">
        <w:r>
          <w:rPr>
            <w:noProof/>
          </w:rPr>
          <w:t>19</w:t>
        </w:r>
      </w:fldSimple>
      <w:bookmarkEnd w:id="27"/>
      <w:r>
        <w:t>.</w:t>
      </w:r>
      <w:r w:rsidRPr="003C4C42">
        <w:t xml:space="preserve"> </w:t>
      </w:r>
      <w:r>
        <w:t xml:space="preserve">Building centroids for the </w:t>
      </w:r>
      <w:proofErr w:type="spellStart"/>
      <w:r>
        <w:t>Lockeland</w:t>
      </w:r>
      <w:proofErr w:type="spellEnd"/>
      <w:r>
        <w:t xml:space="preserve">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707D55" w:rsidRDefault="002E297E" w:rsidP="001A6C57">
      <w:pPr>
        <w:spacing w:after="120"/>
      </w:pPr>
      <w:r>
        <w:br w:type="page"/>
      </w:r>
    </w:p>
    <w:p w14:paraId="0F60A216" w14:textId="77777777" w:rsidR="002E297E" w:rsidRPr="002E297E" w:rsidRDefault="002E297E" w:rsidP="001A6C57">
      <w:pPr>
        <w:spacing w:after="120"/>
      </w:pPr>
    </w:p>
    <w:p w14:paraId="17CB2D4B" w14:textId="0D21B681" w:rsidR="00707D55" w:rsidRDefault="00707D55" w:rsidP="001A6C57">
      <w:pPr>
        <w:pStyle w:val="Heading1"/>
        <w:spacing w:after="120"/>
      </w:pPr>
      <w:r>
        <w:t>Acknowledgements</w:t>
      </w:r>
    </w:p>
    <w:p w14:paraId="61632344" w14:textId="1E8A1EEB" w:rsidR="00707D55" w:rsidRPr="00707D55" w:rsidRDefault="00707D55" w:rsidP="001A6C57">
      <w:pPr>
        <w:pStyle w:val="Heading1"/>
        <w:spacing w:after="120"/>
      </w:pPr>
      <w:r>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Default="00707D55" w:rsidP="001A6C57">
          <w:pPr>
            <w:pStyle w:val="Heading1"/>
            <w:spacing w:after="120"/>
          </w:pPr>
          <w:r>
            <w:t>References</w:t>
          </w:r>
        </w:p>
        <w:sdt>
          <w:sdtPr>
            <w:id w:val="-573587230"/>
            <w:bibliography/>
          </w:sdtPr>
          <w:sdtContent>
            <w:p w14:paraId="0FC4B705" w14:textId="77777777" w:rsidR="00545058" w:rsidRDefault="00707D55" w:rsidP="00CF21F1">
              <w:pPr>
                <w:spacing w:after="120"/>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545058" w14:paraId="11D9EE6A" w14:textId="77777777">
                <w:trPr>
                  <w:divId w:val="2055307229"/>
                  <w:tblCellSpacing w:w="15" w:type="dxa"/>
                </w:trPr>
                <w:tc>
                  <w:tcPr>
                    <w:tcW w:w="50" w:type="pct"/>
                    <w:hideMark/>
                  </w:tcPr>
                  <w:p w14:paraId="666D7962" w14:textId="7E54A180" w:rsidR="00545058" w:rsidRDefault="00545058">
                    <w:pPr>
                      <w:pStyle w:val="Bibliography"/>
                      <w:rPr>
                        <w:noProof/>
                        <w:sz w:val="24"/>
                        <w:szCs w:val="24"/>
                      </w:rPr>
                    </w:pPr>
                    <w:r>
                      <w:rPr>
                        <w:noProof/>
                      </w:rPr>
                      <w:t xml:space="preserve">[1] </w:t>
                    </w:r>
                  </w:p>
                </w:tc>
                <w:tc>
                  <w:tcPr>
                    <w:tcW w:w="0" w:type="auto"/>
                    <w:hideMark/>
                  </w:tcPr>
                  <w:p w14:paraId="10D68C88" w14:textId="77777777" w:rsidR="00545058" w:rsidRDefault="00545058">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545058" w14:paraId="290F2953" w14:textId="77777777">
                <w:trPr>
                  <w:divId w:val="2055307229"/>
                  <w:tblCellSpacing w:w="15" w:type="dxa"/>
                </w:trPr>
                <w:tc>
                  <w:tcPr>
                    <w:tcW w:w="50" w:type="pct"/>
                    <w:hideMark/>
                  </w:tcPr>
                  <w:p w14:paraId="709C040A" w14:textId="77777777" w:rsidR="00545058" w:rsidRDefault="00545058">
                    <w:pPr>
                      <w:pStyle w:val="Bibliography"/>
                      <w:rPr>
                        <w:noProof/>
                      </w:rPr>
                    </w:pPr>
                    <w:r>
                      <w:rPr>
                        <w:noProof/>
                      </w:rPr>
                      <w:t xml:space="preserve">[2] </w:t>
                    </w:r>
                  </w:p>
                </w:tc>
                <w:tc>
                  <w:tcPr>
                    <w:tcW w:w="0" w:type="auto"/>
                    <w:hideMark/>
                  </w:tcPr>
                  <w:p w14:paraId="2C53E1EE" w14:textId="77777777" w:rsidR="00545058" w:rsidRDefault="00545058">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545058" w14:paraId="5D906938" w14:textId="77777777">
                <w:trPr>
                  <w:divId w:val="2055307229"/>
                  <w:tblCellSpacing w:w="15" w:type="dxa"/>
                </w:trPr>
                <w:tc>
                  <w:tcPr>
                    <w:tcW w:w="50" w:type="pct"/>
                    <w:hideMark/>
                  </w:tcPr>
                  <w:p w14:paraId="45B12207" w14:textId="77777777" w:rsidR="00545058" w:rsidRDefault="00545058">
                    <w:pPr>
                      <w:pStyle w:val="Bibliography"/>
                      <w:rPr>
                        <w:noProof/>
                      </w:rPr>
                    </w:pPr>
                    <w:r>
                      <w:rPr>
                        <w:noProof/>
                      </w:rPr>
                      <w:t xml:space="preserve">[3] </w:t>
                    </w:r>
                  </w:p>
                </w:tc>
                <w:tc>
                  <w:tcPr>
                    <w:tcW w:w="0" w:type="auto"/>
                    <w:hideMark/>
                  </w:tcPr>
                  <w:p w14:paraId="37734E52" w14:textId="77777777" w:rsidR="00545058" w:rsidRDefault="00545058">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545058" w14:paraId="026FC758" w14:textId="77777777">
                <w:trPr>
                  <w:divId w:val="2055307229"/>
                  <w:tblCellSpacing w:w="15" w:type="dxa"/>
                </w:trPr>
                <w:tc>
                  <w:tcPr>
                    <w:tcW w:w="50" w:type="pct"/>
                    <w:hideMark/>
                  </w:tcPr>
                  <w:p w14:paraId="0821637C" w14:textId="77777777" w:rsidR="00545058" w:rsidRDefault="00545058">
                    <w:pPr>
                      <w:pStyle w:val="Bibliography"/>
                      <w:rPr>
                        <w:noProof/>
                      </w:rPr>
                    </w:pPr>
                    <w:r>
                      <w:rPr>
                        <w:noProof/>
                      </w:rPr>
                      <w:t xml:space="preserve">[4] </w:t>
                    </w:r>
                  </w:p>
                </w:tc>
                <w:tc>
                  <w:tcPr>
                    <w:tcW w:w="0" w:type="auto"/>
                    <w:hideMark/>
                  </w:tcPr>
                  <w:p w14:paraId="03F2533C" w14:textId="77777777" w:rsidR="00545058" w:rsidRDefault="00545058">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545058" w14:paraId="63A66E25" w14:textId="77777777">
                <w:trPr>
                  <w:divId w:val="2055307229"/>
                  <w:tblCellSpacing w:w="15" w:type="dxa"/>
                </w:trPr>
                <w:tc>
                  <w:tcPr>
                    <w:tcW w:w="50" w:type="pct"/>
                    <w:hideMark/>
                  </w:tcPr>
                  <w:p w14:paraId="153F2455" w14:textId="77777777" w:rsidR="00545058" w:rsidRDefault="00545058">
                    <w:pPr>
                      <w:pStyle w:val="Bibliography"/>
                      <w:rPr>
                        <w:noProof/>
                      </w:rPr>
                    </w:pPr>
                    <w:r>
                      <w:rPr>
                        <w:noProof/>
                      </w:rPr>
                      <w:t xml:space="preserve">[5] </w:t>
                    </w:r>
                  </w:p>
                </w:tc>
                <w:tc>
                  <w:tcPr>
                    <w:tcW w:w="0" w:type="auto"/>
                    <w:hideMark/>
                  </w:tcPr>
                  <w:p w14:paraId="32618E8C" w14:textId="77777777" w:rsidR="00545058" w:rsidRDefault="00545058">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545058" w14:paraId="3908926D" w14:textId="77777777">
                <w:trPr>
                  <w:divId w:val="2055307229"/>
                  <w:tblCellSpacing w:w="15" w:type="dxa"/>
                </w:trPr>
                <w:tc>
                  <w:tcPr>
                    <w:tcW w:w="50" w:type="pct"/>
                    <w:hideMark/>
                  </w:tcPr>
                  <w:p w14:paraId="02DC60C1" w14:textId="77777777" w:rsidR="00545058" w:rsidRDefault="00545058">
                    <w:pPr>
                      <w:pStyle w:val="Bibliography"/>
                      <w:rPr>
                        <w:noProof/>
                      </w:rPr>
                    </w:pPr>
                    <w:r>
                      <w:rPr>
                        <w:noProof/>
                      </w:rPr>
                      <w:t xml:space="preserve">[6] </w:t>
                    </w:r>
                  </w:p>
                </w:tc>
                <w:tc>
                  <w:tcPr>
                    <w:tcW w:w="0" w:type="auto"/>
                    <w:hideMark/>
                  </w:tcPr>
                  <w:p w14:paraId="5B788163" w14:textId="77777777" w:rsidR="00545058" w:rsidRDefault="00545058">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545058" w14:paraId="0CEF6745" w14:textId="77777777">
                <w:trPr>
                  <w:divId w:val="2055307229"/>
                  <w:tblCellSpacing w:w="15" w:type="dxa"/>
                </w:trPr>
                <w:tc>
                  <w:tcPr>
                    <w:tcW w:w="50" w:type="pct"/>
                    <w:hideMark/>
                  </w:tcPr>
                  <w:p w14:paraId="18E639D0" w14:textId="77777777" w:rsidR="00545058" w:rsidRDefault="00545058">
                    <w:pPr>
                      <w:pStyle w:val="Bibliography"/>
                      <w:rPr>
                        <w:noProof/>
                      </w:rPr>
                    </w:pPr>
                    <w:r>
                      <w:rPr>
                        <w:noProof/>
                      </w:rPr>
                      <w:t xml:space="preserve">[7] </w:t>
                    </w:r>
                  </w:p>
                </w:tc>
                <w:tc>
                  <w:tcPr>
                    <w:tcW w:w="0" w:type="auto"/>
                    <w:hideMark/>
                  </w:tcPr>
                  <w:p w14:paraId="5344AEB6" w14:textId="77777777" w:rsidR="00545058" w:rsidRDefault="00545058">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545058" w14:paraId="60CCB039" w14:textId="77777777">
                <w:trPr>
                  <w:divId w:val="2055307229"/>
                  <w:tblCellSpacing w:w="15" w:type="dxa"/>
                </w:trPr>
                <w:tc>
                  <w:tcPr>
                    <w:tcW w:w="50" w:type="pct"/>
                    <w:hideMark/>
                  </w:tcPr>
                  <w:p w14:paraId="57596BCD" w14:textId="77777777" w:rsidR="00545058" w:rsidRDefault="00545058">
                    <w:pPr>
                      <w:pStyle w:val="Bibliography"/>
                      <w:rPr>
                        <w:noProof/>
                      </w:rPr>
                    </w:pPr>
                    <w:r>
                      <w:rPr>
                        <w:noProof/>
                      </w:rPr>
                      <w:t xml:space="preserve">[8] </w:t>
                    </w:r>
                  </w:p>
                </w:tc>
                <w:tc>
                  <w:tcPr>
                    <w:tcW w:w="0" w:type="auto"/>
                    <w:hideMark/>
                  </w:tcPr>
                  <w:p w14:paraId="1C8977FC" w14:textId="77777777" w:rsidR="00545058" w:rsidRDefault="00545058">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545058" w14:paraId="590BE0DA" w14:textId="77777777">
                <w:trPr>
                  <w:divId w:val="2055307229"/>
                  <w:tblCellSpacing w:w="15" w:type="dxa"/>
                </w:trPr>
                <w:tc>
                  <w:tcPr>
                    <w:tcW w:w="50" w:type="pct"/>
                    <w:hideMark/>
                  </w:tcPr>
                  <w:p w14:paraId="279164F5" w14:textId="77777777" w:rsidR="00545058" w:rsidRDefault="00545058">
                    <w:pPr>
                      <w:pStyle w:val="Bibliography"/>
                      <w:rPr>
                        <w:noProof/>
                      </w:rPr>
                    </w:pPr>
                    <w:r>
                      <w:rPr>
                        <w:noProof/>
                      </w:rPr>
                      <w:t xml:space="preserve">[9] </w:t>
                    </w:r>
                  </w:p>
                </w:tc>
                <w:tc>
                  <w:tcPr>
                    <w:tcW w:w="0" w:type="auto"/>
                    <w:hideMark/>
                  </w:tcPr>
                  <w:p w14:paraId="0FDAD436" w14:textId="77777777" w:rsidR="00545058" w:rsidRDefault="00545058">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545058" w14:paraId="2BA14720" w14:textId="77777777">
                <w:trPr>
                  <w:divId w:val="2055307229"/>
                  <w:tblCellSpacing w:w="15" w:type="dxa"/>
                </w:trPr>
                <w:tc>
                  <w:tcPr>
                    <w:tcW w:w="50" w:type="pct"/>
                    <w:hideMark/>
                  </w:tcPr>
                  <w:p w14:paraId="37BDDEBE" w14:textId="77777777" w:rsidR="00545058" w:rsidRDefault="00545058">
                    <w:pPr>
                      <w:pStyle w:val="Bibliography"/>
                      <w:rPr>
                        <w:noProof/>
                      </w:rPr>
                    </w:pPr>
                    <w:r>
                      <w:rPr>
                        <w:noProof/>
                      </w:rPr>
                      <w:t xml:space="preserve">[10] </w:t>
                    </w:r>
                  </w:p>
                </w:tc>
                <w:tc>
                  <w:tcPr>
                    <w:tcW w:w="0" w:type="auto"/>
                    <w:hideMark/>
                  </w:tcPr>
                  <w:p w14:paraId="0A16E6CF" w14:textId="77777777" w:rsidR="00545058" w:rsidRDefault="00545058">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545058" w14:paraId="1FEBA633" w14:textId="77777777">
                <w:trPr>
                  <w:divId w:val="2055307229"/>
                  <w:tblCellSpacing w:w="15" w:type="dxa"/>
                </w:trPr>
                <w:tc>
                  <w:tcPr>
                    <w:tcW w:w="50" w:type="pct"/>
                    <w:hideMark/>
                  </w:tcPr>
                  <w:p w14:paraId="65326BBE" w14:textId="77777777" w:rsidR="00545058" w:rsidRDefault="00545058">
                    <w:pPr>
                      <w:pStyle w:val="Bibliography"/>
                      <w:rPr>
                        <w:noProof/>
                      </w:rPr>
                    </w:pPr>
                    <w:r>
                      <w:rPr>
                        <w:noProof/>
                      </w:rPr>
                      <w:t xml:space="preserve">[11] </w:t>
                    </w:r>
                  </w:p>
                </w:tc>
                <w:tc>
                  <w:tcPr>
                    <w:tcW w:w="0" w:type="auto"/>
                    <w:hideMark/>
                  </w:tcPr>
                  <w:p w14:paraId="5A5C3F0C" w14:textId="77777777" w:rsidR="00545058" w:rsidRDefault="00545058">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545058" w14:paraId="6E5D0010" w14:textId="77777777">
                <w:trPr>
                  <w:divId w:val="2055307229"/>
                  <w:tblCellSpacing w:w="15" w:type="dxa"/>
                </w:trPr>
                <w:tc>
                  <w:tcPr>
                    <w:tcW w:w="50" w:type="pct"/>
                    <w:hideMark/>
                  </w:tcPr>
                  <w:p w14:paraId="2E53A927" w14:textId="77777777" w:rsidR="00545058" w:rsidRDefault="00545058">
                    <w:pPr>
                      <w:pStyle w:val="Bibliography"/>
                      <w:rPr>
                        <w:noProof/>
                      </w:rPr>
                    </w:pPr>
                    <w:r>
                      <w:rPr>
                        <w:noProof/>
                      </w:rPr>
                      <w:t xml:space="preserve">[12] </w:t>
                    </w:r>
                  </w:p>
                </w:tc>
                <w:tc>
                  <w:tcPr>
                    <w:tcW w:w="0" w:type="auto"/>
                    <w:hideMark/>
                  </w:tcPr>
                  <w:p w14:paraId="5A8D009A" w14:textId="77777777" w:rsidR="00545058" w:rsidRDefault="00545058">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545058" w14:paraId="253019BF" w14:textId="77777777">
                <w:trPr>
                  <w:divId w:val="2055307229"/>
                  <w:tblCellSpacing w:w="15" w:type="dxa"/>
                </w:trPr>
                <w:tc>
                  <w:tcPr>
                    <w:tcW w:w="50" w:type="pct"/>
                    <w:hideMark/>
                  </w:tcPr>
                  <w:p w14:paraId="00D86A24" w14:textId="77777777" w:rsidR="00545058" w:rsidRDefault="00545058">
                    <w:pPr>
                      <w:pStyle w:val="Bibliography"/>
                      <w:rPr>
                        <w:noProof/>
                      </w:rPr>
                    </w:pPr>
                    <w:r>
                      <w:rPr>
                        <w:noProof/>
                      </w:rPr>
                      <w:t xml:space="preserve">[13] </w:t>
                    </w:r>
                  </w:p>
                </w:tc>
                <w:tc>
                  <w:tcPr>
                    <w:tcW w:w="0" w:type="auto"/>
                    <w:hideMark/>
                  </w:tcPr>
                  <w:p w14:paraId="096C922A" w14:textId="77777777" w:rsidR="00545058" w:rsidRDefault="00545058">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545058" w14:paraId="25C7E37B" w14:textId="77777777">
                <w:trPr>
                  <w:divId w:val="2055307229"/>
                  <w:tblCellSpacing w:w="15" w:type="dxa"/>
                </w:trPr>
                <w:tc>
                  <w:tcPr>
                    <w:tcW w:w="50" w:type="pct"/>
                    <w:hideMark/>
                  </w:tcPr>
                  <w:p w14:paraId="4158741D" w14:textId="77777777" w:rsidR="00545058" w:rsidRDefault="00545058">
                    <w:pPr>
                      <w:pStyle w:val="Bibliography"/>
                      <w:rPr>
                        <w:noProof/>
                      </w:rPr>
                    </w:pPr>
                    <w:r>
                      <w:rPr>
                        <w:noProof/>
                      </w:rPr>
                      <w:t xml:space="preserve">[14] </w:t>
                    </w:r>
                  </w:p>
                </w:tc>
                <w:tc>
                  <w:tcPr>
                    <w:tcW w:w="0" w:type="auto"/>
                    <w:hideMark/>
                  </w:tcPr>
                  <w:p w14:paraId="796B55CF" w14:textId="77777777" w:rsidR="00545058" w:rsidRDefault="00545058">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545058" w14:paraId="7959FBB4" w14:textId="77777777">
                <w:trPr>
                  <w:divId w:val="2055307229"/>
                  <w:tblCellSpacing w:w="15" w:type="dxa"/>
                </w:trPr>
                <w:tc>
                  <w:tcPr>
                    <w:tcW w:w="50" w:type="pct"/>
                    <w:hideMark/>
                  </w:tcPr>
                  <w:p w14:paraId="006EB423" w14:textId="77777777" w:rsidR="00545058" w:rsidRDefault="00545058">
                    <w:pPr>
                      <w:pStyle w:val="Bibliography"/>
                      <w:rPr>
                        <w:noProof/>
                      </w:rPr>
                    </w:pPr>
                    <w:r>
                      <w:rPr>
                        <w:noProof/>
                      </w:rPr>
                      <w:t xml:space="preserve">[15] </w:t>
                    </w:r>
                  </w:p>
                </w:tc>
                <w:tc>
                  <w:tcPr>
                    <w:tcW w:w="0" w:type="auto"/>
                    <w:hideMark/>
                  </w:tcPr>
                  <w:p w14:paraId="32015D03" w14:textId="77777777" w:rsidR="00545058" w:rsidRDefault="00545058">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545058" w14:paraId="6E1FE06E" w14:textId="77777777">
                <w:trPr>
                  <w:divId w:val="2055307229"/>
                  <w:tblCellSpacing w:w="15" w:type="dxa"/>
                </w:trPr>
                <w:tc>
                  <w:tcPr>
                    <w:tcW w:w="50" w:type="pct"/>
                    <w:hideMark/>
                  </w:tcPr>
                  <w:p w14:paraId="0C1A15E7" w14:textId="77777777" w:rsidR="00545058" w:rsidRDefault="00545058">
                    <w:pPr>
                      <w:pStyle w:val="Bibliography"/>
                      <w:rPr>
                        <w:noProof/>
                      </w:rPr>
                    </w:pPr>
                    <w:r>
                      <w:rPr>
                        <w:noProof/>
                      </w:rPr>
                      <w:t xml:space="preserve">[16] </w:t>
                    </w:r>
                  </w:p>
                </w:tc>
                <w:tc>
                  <w:tcPr>
                    <w:tcW w:w="0" w:type="auto"/>
                    <w:hideMark/>
                  </w:tcPr>
                  <w:p w14:paraId="5FC6F131" w14:textId="77777777" w:rsidR="00545058" w:rsidRDefault="00545058">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545058" w14:paraId="6A5C401F" w14:textId="77777777">
                <w:trPr>
                  <w:divId w:val="2055307229"/>
                  <w:tblCellSpacing w:w="15" w:type="dxa"/>
                </w:trPr>
                <w:tc>
                  <w:tcPr>
                    <w:tcW w:w="50" w:type="pct"/>
                    <w:hideMark/>
                  </w:tcPr>
                  <w:p w14:paraId="57F1D0EC" w14:textId="77777777" w:rsidR="00545058" w:rsidRDefault="00545058">
                    <w:pPr>
                      <w:pStyle w:val="Bibliography"/>
                      <w:rPr>
                        <w:noProof/>
                      </w:rPr>
                    </w:pPr>
                    <w:r>
                      <w:rPr>
                        <w:noProof/>
                      </w:rPr>
                      <w:t xml:space="preserve">[17] </w:t>
                    </w:r>
                  </w:p>
                </w:tc>
                <w:tc>
                  <w:tcPr>
                    <w:tcW w:w="0" w:type="auto"/>
                    <w:hideMark/>
                  </w:tcPr>
                  <w:p w14:paraId="72E8DC67" w14:textId="77777777" w:rsidR="00545058" w:rsidRDefault="00545058">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545058" w14:paraId="4F354371" w14:textId="77777777">
                <w:trPr>
                  <w:divId w:val="2055307229"/>
                  <w:tblCellSpacing w:w="15" w:type="dxa"/>
                </w:trPr>
                <w:tc>
                  <w:tcPr>
                    <w:tcW w:w="50" w:type="pct"/>
                    <w:hideMark/>
                  </w:tcPr>
                  <w:p w14:paraId="7014C3E5" w14:textId="77777777" w:rsidR="00545058" w:rsidRDefault="00545058">
                    <w:pPr>
                      <w:pStyle w:val="Bibliography"/>
                      <w:rPr>
                        <w:noProof/>
                      </w:rPr>
                    </w:pPr>
                    <w:r>
                      <w:rPr>
                        <w:noProof/>
                      </w:rPr>
                      <w:lastRenderedPageBreak/>
                      <w:t xml:space="preserve">[18] </w:t>
                    </w:r>
                  </w:p>
                </w:tc>
                <w:tc>
                  <w:tcPr>
                    <w:tcW w:w="0" w:type="auto"/>
                    <w:hideMark/>
                  </w:tcPr>
                  <w:p w14:paraId="67AC11D7" w14:textId="77777777" w:rsidR="00545058" w:rsidRDefault="00545058">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545058" w14:paraId="7ABD527D" w14:textId="77777777">
                <w:trPr>
                  <w:divId w:val="2055307229"/>
                  <w:tblCellSpacing w:w="15" w:type="dxa"/>
                </w:trPr>
                <w:tc>
                  <w:tcPr>
                    <w:tcW w:w="50" w:type="pct"/>
                    <w:hideMark/>
                  </w:tcPr>
                  <w:p w14:paraId="496913D3" w14:textId="77777777" w:rsidR="00545058" w:rsidRDefault="00545058">
                    <w:pPr>
                      <w:pStyle w:val="Bibliography"/>
                      <w:rPr>
                        <w:noProof/>
                      </w:rPr>
                    </w:pPr>
                    <w:r>
                      <w:rPr>
                        <w:noProof/>
                      </w:rPr>
                      <w:t xml:space="preserve">[19] </w:t>
                    </w:r>
                  </w:p>
                </w:tc>
                <w:tc>
                  <w:tcPr>
                    <w:tcW w:w="0" w:type="auto"/>
                    <w:hideMark/>
                  </w:tcPr>
                  <w:p w14:paraId="5F2A7452" w14:textId="77777777" w:rsidR="00545058" w:rsidRDefault="00545058">
                    <w:pPr>
                      <w:pStyle w:val="Bibliography"/>
                      <w:rPr>
                        <w:noProof/>
                      </w:rPr>
                    </w:pPr>
                    <w:r>
                      <w:rPr>
                        <w:noProof/>
                      </w:rPr>
                      <w:t xml:space="preserve">T. E. Oliphant, A guide to NumPy, Trelgol Publishing, 2006. </w:t>
                    </w:r>
                  </w:p>
                </w:tc>
              </w:tr>
            </w:tbl>
            <w:p w14:paraId="4C128A68" w14:textId="77777777" w:rsidR="00545058" w:rsidRDefault="00545058">
              <w:pPr>
                <w:divId w:val="2055307229"/>
                <w:rPr>
                  <w:rFonts w:eastAsia="Times New Roman"/>
                  <w:noProof/>
                </w:rPr>
              </w:pPr>
            </w:p>
            <w:p w14:paraId="31C76EE2" w14:textId="5BBC86BA" w:rsidR="00FD48F1" w:rsidRDefault="00707D55" w:rsidP="00CF21F1">
              <w:pPr>
                <w:spacing w:after="120"/>
              </w:pPr>
              <w:r>
                <w:rPr>
                  <w:b/>
                  <w:bCs/>
                  <w:noProof/>
                </w:rPr>
                <w:fldChar w:fldCharType="end"/>
              </w:r>
            </w:p>
          </w:sdtContent>
        </w:sdt>
      </w:sdtContent>
    </w:sdt>
    <w:sectPr w:rsidR="00FD48F1" w:rsidSect="00755125">
      <w:headerReference w:type="default" r:id="rId33"/>
      <w:footerReference w:type="default" r:id="rId34"/>
      <w:headerReference w:type="first" r:id="rId35"/>
      <w:footerReference w:type="first" r:id="rId36"/>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7996C2" w14:textId="77777777" w:rsidR="00A26313" w:rsidRDefault="00A26313" w:rsidP="00D73714">
      <w:r>
        <w:separator/>
      </w:r>
    </w:p>
  </w:endnote>
  <w:endnote w:type="continuationSeparator" w:id="0">
    <w:p w14:paraId="00BEF790" w14:textId="77777777" w:rsidR="00A26313" w:rsidRDefault="00A26313" w:rsidP="00D73714">
      <w:r>
        <w:continuationSeparator/>
      </w:r>
    </w:p>
  </w:endnote>
  <w:endnote w:type="continuationNotice" w:id="1">
    <w:p w14:paraId="682BF449" w14:textId="77777777" w:rsidR="00A26313" w:rsidRDefault="00A263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CE0E19" w:rsidRDefault="00CE0E1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CE0E19" w:rsidRDefault="00CE0E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CE0E19" w:rsidRDefault="00CE0E19">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CE0E19" w:rsidRDefault="00CE0E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3F1DB5" w14:textId="77777777" w:rsidR="00A26313" w:rsidRDefault="00A26313" w:rsidP="00D73714">
      <w:r>
        <w:separator/>
      </w:r>
    </w:p>
  </w:footnote>
  <w:footnote w:type="continuationSeparator" w:id="0">
    <w:p w14:paraId="04FB1C68" w14:textId="77777777" w:rsidR="00A26313" w:rsidRDefault="00A26313" w:rsidP="00D73714">
      <w:r>
        <w:continuationSeparator/>
      </w:r>
    </w:p>
  </w:footnote>
  <w:footnote w:type="continuationNotice" w:id="1">
    <w:p w14:paraId="5ABCF77B" w14:textId="77777777" w:rsidR="00A26313" w:rsidRDefault="00A26313"/>
  </w:footnote>
  <w:footnote w:id="2">
    <w:p w14:paraId="37D69257" w14:textId="7C02D704" w:rsidR="00CE0E19" w:rsidRDefault="00CE0E19">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77777777" w:rsidR="00CE0E19" w:rsidRPr="002D55B5" w:rsidRDefault="00CE0E19"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 xml:space="preserve">is technically a parameter of the sigmoidal function used for scoring and point assignment. Different functions can be used for these </w:t>
      </w:r>
      <w:proofErr w:type="gramStart"/>
      <w:r>
        <w:t>purposes</w:t>
      </w:r>
      <w:proofErr w:type="gramEnd"/>
      <w:r>
        <w:t xml:space="preserve">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CE0E19" w:rsidRDefault="00CE0E19"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CE0E19" w:rsidRPr="00204015" w:rsidRDefault="00CE0E19"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CE0E19" w:rsidRDefault="00CE0E19"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103699"/>
    <w:rsid w:val="00107436"/>
    <w:rsid w:val="00110483"/>
    <w:rsid w:val="00111899"/>
    <w:rsid w:val="001118BF"/>
    <w:rsid w:val="00113FB8"/>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61BDD"/>
    <w:rsid w:val="001631B1"/>
    <w:rsid w:val="001657FE"/>
    <w:rsid w:val="0017112A"/>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639F"/>
    <w:rsid w:val="00247003"/>
    <w:rsid w:val="002475FA"/>
    <w:rsid w:val="00251BC0"/>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A19A2"/>
    <w:rsid w:val="002A24C3"/>
    <w:rsid w:val="002A42ED"/>
    <w:rsid w:val="002A5BBD"/>
    <w:rsid w:val="002C33B8"/>
    <w:rsid w:val="002C3B83"/>
    <w:rsid w:val="002C5CCD"/>
    <w:rsid w:val="002D357D"/>
    <w:rsid w:val="002D55B5"/>
    <w:rsid w:val="002D7498"/>
    <w:rsid w:val="002E297E"/>
    <w:rsid w:val="002E5C7C"/>
    <w:rsid w:val="002E60B9"/>
    <w:rsid w:val="002E6539"/>
    <w:rsid w:val="002E6877"/>
    <w:rsid w:val="002F6171"/>
    <w:rsid w:val="002F7C52"/>
    <w:rsid w:val="00307F53"/>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27C1"/>
    <w:rsid w:val="003754C5"/>
    <w:rsid w:val="00375F0A"/>
    <w:rsid w:val="00377297"/>
    <w:rsid w:val="00380525"/>
    <w:rsid w:val="00394039"/>
    <w:rsid w:val="003964E7"/>
    <w:rsid w:val="00397829"/>
    <w:rsid w:val="00397F74"/>
    <w:rsid w:val="003A2BC1"/>
    <w:rsid w:val="003A337E"/>
    <w:rsid w:val="003A53F7"/>
    <w:rsid w:val="003A730E"/>
    <w:rsid w:val="003A77E5"/>
    <w:rsid w:val="003B0531"/>
    <w:rsid w:val="003B3A85"/>
    <w:rsid w:val="003B6846"/>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2999"/>
    <w:rsid w:val="00472103"/>
    <w:rsid w:val="00472CBC"/>
    <w:rsid w:val="00473AF3"/>
    <w:rsid w:val="0047519D"/>
    <w:rsid w:val="00481F5E"/>
    <w:rsid w:val="004876B9"/>
    <w:rsid w:val="00492289"/>
    <w:rsid w:val="0049302D"/>
    <w:rsid w:val="004A4360"/>
    <w:rsid w:val="004A58A3"/>
    <w:rsid w:val="004B0545"/>
    <w:rsid w:val="004B1EFD"/>
    <w:rsid w:val="004B21E0"/>
    <w:rsid w:val="004B28D6"/>
    <w:rsid w:val="004B379E"/>
    <w:rsid w:val="004B4F4B"/>
    <w:rsid w:val="004B5C2F"/>
    <w:rsid w:val="004B5CDD"/>
    <w:rsid w:val="004B6664"/>
    <w:rsid w:val="004C0856"/>
    <w:rsid w:val="004D10EA"/>
    <w:rsid w:val="004E1431"/>
    <w:rsid w:val="004E1CCD"/>
    <w:rsid w:val="004E3D3A"/>
    <w:rsid w:val="004E7280"/>
    <w:rsid w:val="004F0733"/>
    <w:rsid w:val="004F13ED"/>
    <w:rsid w:val="004F43E8"/>
    <w:rsid w:val="004F477A"/>
    <w:rsid w:val="004F509D"/>
    <w:rsid w:val="00500219"/>
    <w:rsid w:val="00503159"/>
    <w:rsid w:val="00506F05"/>
    <w:rsid w:val="00507A88"/>
    <w:rsid w:val="00510D15"/>
    <w:rsid w:val="0051390E"/>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729C"/>
    <w:rsid w:val="00560CF5"/>
    <w:rsid w:val="00567782"/>
    <w:rsid w:val="00572498"/>
    <w:rsid w:val="00574563"/>
    <w:rsid w:val="0057502F"/>
    <w:rsid w:val="00575375"/>
    <w:rsid w:val="005767A9"/>
    <w:rsid w:val="00576E95"/>
    <w:rsid w:val="00580DDA"/>
    <w:rsid w:val="00583CCA"/>
    <w:rsid w:val="00584D82"/>
    <w:rsid w:val="00586C0F"/>
    <w:rsid w:val="00594107"/>
    <w:rsid w:val="005A3E97"/>
    <w:rsid w:val="005A68F6"/>
    <w:rsid w:val="005A6BF4"/>
    <w:rsid w:val="005A77F5"/>
    <w:rsid w:val="005B1EBC"/>
    <w:rsid w:val="005B2FF1"/>
    <w:rsid w:val="005B424F"/>
    <w:rsid w:val="005B6B7B"/>
    <w:rsid w:val="005C1C73"/>
    <w:rsid w:val="005C30B5"/>
    <w:rsid w:val="005C7805"/>
    <w:rsid w:val="005D398A"/>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6028"/>
    <w:rsid w:val="00616559"/>
    <w:rsid w:val="00617DC7"/>
    <w:rsid w:val="006221BF"/>
    <w:rsid w:val="006237AB"/>
    <w:rsid w:val="00624323"/>
    <w:rsid w:val="00626170"/>
    <w:rsid w:val="00635752"/>
    <w:rsid w:val="0064261D"/>
    <w:rsid w:val="006450C9"/>
    <w:rsid w:val="006455DA"/>
    <w:rsid w:val="00645EC4"/>
    <w:rsid w:val="00646FCC"/>
    <w:rsid w:val="00652A21"/>
    <w:rsid w:val="00653C76"/>
    <w:rsid w:val="00655FE3"/>
    <w:rsid w:val="00663FB2"/>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E3CD3"/>
    <w:rsid w:val="006E590E"/>
    <w:rsid w:val="006F3FF3"/>
    <w:rsid w:val="006F54D3"/>
    <w:rsid w:val="006F74AD"/>
    <w:rsid w:val="006F7688"/>
    <w:rsid w:val="007013A5"/>
    <w:rsid w:val="00703E41"/>
    <w:rsid w:val="00704A7A"/>
    <w:rsid w:val="00706171"/>
    <w:rsid w:val="00707D55"/>
    <w:rsid w:val="007104ED"/>
    <w:rsid w:val="00710B00"/>
    <w:rsid w:val="00711C3E"/>
    <w:rsid w:val="007129D2"/>
    <w:rsid w:val="00713158"/>
    <w:rsid w:val="00714C6E"/>
    <w:rsid w:val="00716059"/>
    <w:rsid w:val="007161A3"/>
    <w:rsid w:val="00717738"/>
    <w:rsid w:val="007215B5"/>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27CD"/>
    <w:rsid w:val="00774CFF"/>
    <w:rsid w:val="00781262"/>
    <w:rsid w:val="00784D28"/>
    <w:rsid w:val="007861EF"/>
    <w:rsid w:val="0078670E"/>
    <w:rsid w:val="0079703F"/>
    <w:rsid w:val="007977D3"/>
    <w:rsid w:val="007A539C"/>
    <w:rsid w:val="007A5542"/>
    <w:rsid w:val="007A6868"/>
    <w:rsid w:val="007C0484"/>
    <w:rsid w:val="007C09DA"/>
    <w:rsid w:val="007C6679"/>
    <w:rsid w:val="007C7D7B"/>
    <w:rsid w:val="007C7FBF"/>
    <w:rsid w:val="007D14F3"/>
    <w:rsid w:val="007D2C8E"/>
    <w:rsid w:val="007D2CB4"/>
    <w:rsid w:val="007D3880"/>
    <w:rsid w:val="007D6165"/>
    <w:rsid w:val="007D6843"/>
    <w:rsid w:val="007D733F"/>
    <w:rsid w:val="007E60EB"/>
    <w:rsid w:val="007E655E"/>
    <w:rsid w:val="007F20A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787C"/>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32FD"/>
    <w:rsid w:val="008A75BD"/>
    <w:rsid w:val="008B117E"/>
    <w:rsid w:val="008B1651"/>
    <w:rsid w:val="008B33EB"/>
    <w:rsid w:val="008B5A66"/>
    <w:rsid w:val="008B720F"/>
    <w:rsid w:val="008B790B"/>
    <w:rsid w:val="008C03C0"/>
    <w:rsid w:val="008C76D9"/>
    <w:rsid w:val="008D0B4F"/>
    <w:rsid w:val="008E2F97"/>
    <w:rsid w:val="008F11AC"/>
    <w:rsid w:val="008F7EB7"/>
    <w:rsid w:val="00901E8D"/>
    <w:rsid w:val="009028E7"/>
    <w:rsid w:val="00903321"/>
    <w:rsid w:val="00903F76"/>
    <w:rsid w:val="00911810"/>
    <w:rsid w:val="00911816"/>
    <w:rsid w:val="00914083"/>
    <w:rsid w:val="00914DBB"/>
    <w:rsid w:val="00915624"/>
    <w:rsid w:val="0092006B"/>
    <w:rsid w:val="009209B3"/>
    <w:rsid w:val="0092617E"/>
    <w:rsid w:val="00927DA4"/>
    <w:rsid w:val="0093091C"/>
    <w:rsid w:val="00931A3E"/>
    <w:rsid w:val="00932238"/>
    <w:rsid w:val="00934240"/>
    <w:rsid w:val="009367AF"/>
    <w:rsid w:val="009420F5"/>
    <w:rsid w:val="00942EB0"/>
    <w:rsid w:val="00945B63"/>
    <w:rsid w:val="00960805"/>
    <w:rsid w:val="00962E04"/>
    <w:rsid w:val="0096501C"/>
    <w:rsid w:val="0096715F"/>
    <w:rsid w:val="009719B2"/>
    <w:rsid w:val="009728B3"/>
    <w:rsid w:val="009755D0"/>
    <w:rsid w:val="00981D4E"/>
    <w:rsid w:val="009831EF"/>
    <w:rsid w:val="00990691"/>
    <w:rsid w:val="0099508E"/>
    <w:rsid w:val="009956CE"/>
    <w:rsid w:val="009A0665"/>
    <w:rsid w:val="009A48CC"/>
    <w:rsid w:val="009B5BC4"/>
    <w:rsid w:val="009B6958"/>
    <w:rsid w:val="009C4402"/>
    <w:rsid w:val="009C5289"/>
    <w:rsid w:val="009D19AB"/>
    <w:rsid w:val="009D5EC7"/>
    <w:rsid w:val="009E77D6"/>
    <w:rsid w:val="009F2B56"/>
    <w:rsid w:val="009F4CFC"/>
    <w:rsid w:val="009F6581"/>
    <w:rsid w:val="00A04B79"/>
    <w:rsid w:val="00A1089C"/>
    <w:rsid w:val="00A1651E"/>
    <w:rsid w:val="00A1748D"/>
    <w:rsid w:val="00A234B1"/>
    <w:rsid w:val="00A23CD5"/>
    <w:rsid w:val="00A256AE"/>
    <w:rsid w:val="00A26313"/>
    <w:rsid w:val="00A35462"/>
    <w:rsid w:val="00A36A15"/>
    <w:rsid w:val="00A42BA8"/>
    <w:rsid w:val="00A43F11"/>
    <w:rsid w:val="00A51119"/>
    <w:rsid w:val="00A51678"/>
    <w:rsid w:val="00A52225"/>
    <w:rsid w:val="00A522D8"/>
    <w:rsid w:val="00A758F9"/>
    <w:rsid w:val="00A77DDC"/>
    <w:rsid w:val="00A80E0D"/>
    <w:rsid w:val="00A8350E"/>
    <w:rsid w:val="00A84956"/>
    <w:rsid w:val="00A86C0E"/>
    <w:rsid w:val="00A9249B"/>
    <w:rsid w:val="00A94ACD"/>
    <w:rsid w:val="00AA1F05"/>
    <w:rsid w:val="00AA43E2"/>
    <w:rsid w:val="00AA70D2"/>
    <w:rsid w:val="00AA70E2"/>
    <w:rsid w:val="00AB4D07"/>
    <w:rsid w:val="00AD084D"/>
    <w:rsid w:val="00AD2752"/>
    <w:rsid w:val="00AD2982"/>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4051D"/>
    <w:rsid w:val="00B40F6D"/>
    <w:rsid w:val="00B422F9"/>
    <w:rsid w:val="00B47417"/>
    <w:rsid w:val="00B530F2"/>
    <w:rsid w:val="00B56D0B"/>
    <w:rsid w:val="00B57712"/>
    <w:rsid w:val="00B6187C"/>
    <w:rsid w:val="00B62605"/>
    <w:rsid w:val="00B641BB"/>
    <w:rsid w:val="00B65092"/>
    <w:rsid w:val="00B70220"/>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27C3"/>
    <w:rsid w:val="00BD6363"/>
    <w:rsid w:val="00BE0C7A"/>
    <w:rsid w:val="00BE55F6"/>
    <w:rsid w:val="00BF0061"/>
    <w:rsid w:val="00BF3E29"/>
    <w:rsid w:val="00BF762E"/>
    <w:rsid w:val="00C02354"/>
    <w:rsid w:val="00C061E9"/>
    <w:rsid w:val="00C06CF8"/>
    <w:rsid w:val="00C13940"/>
    <w:rsid w:val="00C1602B"/>
    <w:rsid w:val="00C26490"/>
    <w:rsid w:val="00C27960"/>
    <w:rsid w:val="00C44674"/>
    <w:rsid w:val="00C44829"/>
    <w:rsid w:val="00C45F3E"/>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31A"/>
    <w:rsid w:val="00D26A9E"/>
    <w:rsid w:val="00D26D87"/>
    <w:rsid w:val="00D27121"/>
    <w:rsid w:val="00D30694"/>
    <w:rsid w:val="00D3164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83079"/>
    <w:rsid w:val="00D83D2D"/>
    <w:rsid w:val="00D9329D"/>
    <w:rsid w:val="00D93567"/>
    <w:rsid w:val="00DC26EB"/>
    <w:rsid w:val="00DC6891"/>
    <w:rsid w:val="00DD04EF"/>
    <w:rsid w:val="00DD225C"/>
    <w:rsid w:val="00DD6DC4"/>
    <w:rsid w:val="00DD76A6"/>
    <w:rsid w:val="00DE2533"/>
    <w:rsid w:val="00DE28BD"/>
    <w:rsid w:val="00DE43DB"/>
    <w:rsid w:val="00DE7047"/>
    <w:rsid w:val="00DE74DA"/>
    <w:rsid w:val="00DF153F"/>
    <w:rsid w:val="00DF5FB1"/>
    <w:rsid w:val="00DF6D6B"/>
    <w:rsid w:val="00E0133A"/>
    <w:rsid w:val="00E0149D"/>
    <w:rsid w:val="00E0440F"/>
    <w:rsid w:val="00E04440"/>
    <w:rsid w:val="00E05FE2"/>
    <w:rsid w:val="00E064CF"/>
    <w:rsid w:val="00E11EE8"/>
    <w:rsid w:val="00E14D88"/>
    <w:rsid w:val="00E227ED"/>
    <w:rsid w:val="00E23487"/>
    <w:rsid w:val="00E36330"/>
    <w:rsid w:val="00E37C62"/>
    <w:rsid w:val="00E45A6F"/>
    <w:rsid w:val="00E54EB1"/>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7C2A"/>
    <w:rsid w:val="00E97ED9"/>
    <w:rsid w:val="00EA0736"/>
    <w:rsid w:val="00EA3D92"/>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7371D"/>
    <w:rsid w:val="00F739FD"/>
    <w:rsid w:val="00F80F80"/>
    <w:rsid w:val="00F87368"/>
    <w:rsid w:val="00F90256"/>
    <w:rsid w:val="00F902E8"/>
    <w:rsid w:val="00F94112"/>
    <w:rsid w:val="00F95328"/>
    <w:rsid w:val="00FA08D7"/>
    <w:rsid w:val="00FA39C0"/>
    <w:rsid w:val="00FA3B53"/>
    <w:rsid w:val="00FA3B78"/>
    <w:rsid w:val="00FB66FF"/>
    <w:rsid w:val="00FC0974"/>
    <w:rsid w:val="00FC0F05"/>
    <w:rsid w:val="00FC30BF"/>
    <w:rsid w:val="00FC32AA"/>
    <w:rsid w:val="00FC360E"/>
    <w:rsid w:val="00FC4225"/>
    <w:rsid w:val="00FD1574"/>
    <w:rsid w:val="00FD48F1"/>
    <w:rsid w:val="00FD546E"/>
    <w:rsid w:val="00FE0172"/>
    <w:rsid w:val="00FE0427"/>
    <w:rsid w:val="00FE2EE1"/>
    <w:rsid w:val="00FE3860"/>
    <w:rsid w:val="00FE3D09"/>
    <w:rsid w:val="00FE5031"/>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8" Type="http://schemas.openxmlformats.org/officeDocument/2006/relationships/hyperlink" Target="https://github.com/rsjones94/point-disorder"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9</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7</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10</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11</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12</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13</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14</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15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16</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17</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18</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19</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20</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6</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8</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4</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5</b:RefOrder>
  </b:Source>
</b:Sources>
</file>

<file path=customXml/itemProps1.xml><?xml version="1.0" encoding="utf-8"?>
<ds:datastoreItem xmlns:ds="http://schemas.openxmlformats.org/officeDocument/2006/customXml" ds:itemID="{37410C7C-9017-46F6-A2AF-24A96D69C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2411</TotalTime>
  <Pages>23</Pages>
  <Words>7033</Words>
  <Characters>40090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47029</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618</cp:revision>
  <cp:lastPrinted>2018-01-11T18:39:00Z</cp:lastPrinted>
  <dcterms:created xsi:type="dcterms:W3CDTF">2019-12-25T05:23:00Z</dcterms:created>
  <dcterms:modified xsi:type="dcterms:W3CDTF">2020-02-21T03:37:00Z</dcterms:modified>
</cp:coreProperties>
</file>